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F108C" w14:textId="77777777" w:rsidR="004253AB" w:rsidRPr="00B83161" w:rsidRDefault="00000000" w:rsidP="00B83161">
      <w:pPr>
        <w:jc w:val="center"/>
        <w:rPr>
          <w:rFonts w:ascii="Arial" w:hAnsi="Arial" w:cs="Arial"/>
          <w:b/>
          <w:bCs/>
          <w:i/>
          <w:sz w:val="28"/>
          <w:szCs w:val="28"/>
        </w:rPr>
      </w:pPr>
      <w:r w:rsidRPr="00B83161">
        <w:rPr>
          <w:rFonts w:ascii="Arial" w:hAnsi="Arial" w:cs="Arial"/>
          <w:b/>
          <w:bCs/>
          <w:sz w:val="28"/>
          <w:szCs w:val="28"/>
        </w:rPr>
        <w:t>Nash Community College</w:t>
      </w:r>
    </w:p>
    <w:p w14:paraId="2BEA8C46" w14:textId="77777777" w:rsidR="004253AB" w:rsidRPr="00B83161" w:rsidRDefault="00000000" w:rsidP="00B83161">
      <w:pPr>
        <w:jc w:val="center"/>
        <w:rPr>
          <w:rFonts w:ascii="Arial" w:hAnsi="Arial" w:cs="Arial"/>
          <w:b/>
          <w:bCs/>
          <w:i/>
          <w:sz w:val="28"/>
          <w:szCs w:val="28"/>
        </w:rPr>
      </w:pPr>
      <w:r w:rsidRPr="00B83161">
        <w:rPr>
          <w:rFonts w:ascii="Arial" w:hAnsi="Arial" w:cs="Arial"/>
          <w:b/>
          <w:bCs/>
          <w:sz w:val="28"/>
          <w:szCs w:val="28"/>
        </w:rPr>
        <w:t>Associate Degree Nursing Program (Evening/Weekend Option)</w:t>
      </w:r>
    </w:p>
    <w:p w14:paraId="601422DC" w14:textId="04C77A4D" w:rsidR="004253AB" w:rsidRPr="00B83161" w:rsidRDefault="00000000" w:rsidP="00B83161">
      <w:pPr>
        <w:jc w:val="center"/>
        <w:rPr>
          <w:rFonts w:ascii="Arial" w:hAnsi="Arial" w:cs="Arial"/>
          <w:b/>
          <w:bCs/>
        </w:rPr>
      </w:pPr>
      <w:r w:rsidRPr="00B83161">
        <w:rPr>
          <w:rFonts w:ascii="Arial" w:hAnsi="Arial" w:cs="Arial"/>
          <w:b/>
          <w:bCs/>
        </w:rPr>
        <w:t xml:space="preserve">Revised </w:t>
      </w:r>
      <w:r w:rsidR="00B83161" w:rsidRPr="00B83161">
        <w:rPr>
          <w:rFonts w:ascii="Arial" w:hAnsi="Arial" w:cs="Arial"/>
          <w:b/>
          <w:bCs/>
        </w:rPr>
        <w:t>February 2026</w:t>
      </w:r>
    </w:p>
    <w:p w14:paraId="7F8A2C0F" w14:textId="77777777" w:rsidR="004253AB" w:rsidRDefault="00000000">
      <w:pPr>
        <w:spacing w:after="60"/>
        <w:jc w:val="center"/>
        <w:rPr>
          <w:b/>
        </w:rPr>
      </w:pPr>
      <w:r>
        <w:pict w14:anchorId="3669ADFA">
          <v:rect id="_x0000_i1025" style="width:0;height:1.5pt" o:hralign="center" o:hrstd="t" o:hr="t" fillcolor="#a0a0a0" stroked="f"/>
        </w:pict>
      </w:r>
    </w:p>
    <w:p w14:paraId="72C928FE" w14:textId="77777777" w:rsidR="004253AB" w:rsidRDefault="00000000">
      <w:pPr>
        <w:rPr>
          <w:b/>
          <w:sz w:val="22"/>
          <w:szCs w:val="22"/>
        </w:rPr>
      </w:pPr>
      <w:r>
        <w:rPr>
          <w:b/>
          <w:sz w:val="22"/>
          <w:szCs w:val="22"/>
        </w:rPr>
        <w:t xml:space="preserve">The </w:t>
      </w:r>
      <w:proofErr w:type="gramStart"/>
      <w:r>
        <w:rPr>
          <w:b/>
          <w:sz w:val="22"/>
          <w:szCs w:val="22"/>
        </w:rPr>
        <w:t>Associate Degree</w:t>
      </w:r>
      <w:proofErr w:type="gramEnd"/>
      <w:r>
        <w:rPr>
          <w:b/>
          <w:sz w:val="22"/>
          <w:szCs w:val="22"/>
        </w:rPr>
        <w:t xml:space="preserve"> Nursing (ADN) program has </w:t>
      </w:r>
      <w:r>
        <w:rPr>
          <w:b/>
          <w:sz w:val="22"/>
          <w:szCs w:val="22"/>
          <w:u w:val="single"/>
        </w:rPr>
        <w:t>competitive selective admission</w:t>
      </w:r>
      <w:r>
        <w:rPr>
          <w:b/>
          <w:sz w:val="22"/>
          <w:szCs w:val="22"/>
        </w:rPr>
        <w:t xml:space="preserve"> requirements beyond those necessary for general admission to the college. A </w:t>
      </w:r>
      <w:proofErr w:type="gramStart"/>
      <w:r>
        <w:rPr>
          <w:b/>
          <w:sz w:val="22"/>
          <w:szCs w:val="22"/>
        </w:rPr>
        <w:t>separate program</w:t>
      </w:r>
      <w:proofErr w:type="gramEnd"/>
      <w:r>
        <w:rPr>
          <w:b/>
          <w:sz w:val="22"/>
          <w:szCs w:val="22"/>
        </w:rPr>
        <w:t xml:space="preserve"> application is required in addition to the College’s general admissions application.</w:t>
      </w:r>
    </w:p>
    <w:p w14:paraId="2A3687B2" w14:textId="77777777" w:rsidR="004253AB" w:rsidRDefault="004253AB">
      <w:pPr>
        <w:rPr>
          <w:b/>
          <w:sz w:val="22"/>
          <w:szCs w:val="22"/>
        </w:rPr>
      </w:pPr>
    </w:p>
    <w:p w14:paraId="09006F0A" w14:textId="126D25D7" w:rsidR="004253AB" w:rsidRDefault="00000000">
      <w:pPr>
        <w:rPr>
          <w:b/>
          <w:sz w:val="22"/>
          <w:szCs w:val="22"/>
        </w:rPr>
      </w:pPr>
      <w:r>
        <w:rPr>
          <w:b/>
          <w:sz w:val="22"/>
          <w:szCs w:val="22"/>
        </w:rPr>
        <w:t xml:space="preserve">Refer to </w:t>
      </w:r>
      <w:r>
        <w:rPr>
          <w:b/>
          <w:sz w:val="22"/>
          <w:szCs w:val="22"/>
          <w:u w:val="single"/>
        </w:rPr>
        <w:t>page 3</w:t>
      </w:r>
      <w:r>
        <w:rPr>
          <w:b/>
          <w:sz w:val="22"/>
          <w:szCs w:val="22"/>
        </w:rPr>
        <w:t xml:space="preserve"> for the program’s application, admission requirements and procedures. The deadline for completion of all application eligibility requirements is </w:t>
      </w:r>
      <w:r>
        <w:rPr>
          <w:b/>
          <w:sz w:val="22"/>
          <w:szCs w:val="22"/>
          <w:u w:val="single"/>
        </w:rPr>
        <w:t xml:space="preserve">February 1, </w:t>
      </w:r>
      <w:proofErr w:type="gramStart"/>
      <w:r>
        <w:rPr>
          <w:b/>
          <w:sz w:val="22"/>
          <w:szCs w:val="22"/>
          <w:u w:val="single"/>
        </w:rPr>
        <w:t>202</w:t>
      </w:r>
      <w:r w:rsidR="0050246D">
        <w:rPr>
          <w:b/>
          <w:sz w:val="22"/>
          <w:szCs w:val="22"/>
          <w:u w:val="single"/>
        </w:rPr>
        <w:t>8</w:t>
      </w:r>
      <w:proofErr w:type="gramEnd"/>
      <w:r>
        <w:rPr>
          <w:b/>
          <w:sz w:val="22"/>
          <w:szCs w:val="22"/>
        </w:rPr>
        <w:t xml:space="preserve"> for admission consideration to the fall 202</w:t>
      </w:r>
      <w:r w:rsidR="0050246D">
        <w:rPr>
          <w:b/>
          <w:sz w:val="22"/>
          <w:szCs w:val="22"/>
        </w:rPr>
        <w:t>8</w:t>
      </w:r>
      <w:r>
        <w:rPr>
          <w:b/>
          <w:sz w:val="22"/>
          <w:szCs w:val="22"/>
        </w:rPr>
        <w:t xml:space="preserve"> ADN cohort.</w:t>
      </w:r>
    </w:p>
    <w:p w14:paraId="70B08F06" w14:textId="77777777" w:rsidR="004253AB" w:rsidRDefault="00000000">
      <w:pPr>
        <w:rPr>
          <w:b/>
          <w:sz w:val="22"/>
          <w:szCs w:val="22"/>
        </w:rPr>
      </w:pPr>
      <w:r>
        <w:rPr>
          <w:b/>
          <w:sz w:val="22"/>
          <w:szCs w:val="22"/>
        </w:rPr>
        <w:t xml:space="preserve"> </w:t>
      </w:r>
    </w:p>
    <w:p w14:paraId="406BC274" w14:textId="77777777" w:rsidR="004253AB" w:rsidRDefault="00000000">
      <w:pPr>
        <w:rPr>
          <w:b/>
          <w:sz w:val="22"/>
          <w:szCs w:val="22"/>
        </w:rPr>
      </w:pPr>
      <w:r>
        <w:rPr>
          <w:b/>
          <w:sz w:val="22"/>
          <w:szCs w:val="22"/>
        </w:rPr>
        <w:t xml:space="preserve">To receive an ADN Program application, all students must contact the Health Sciences Admissions Coordinator at </w:t>
      </w:r>
      <w:hyperlink r:id="rId9">
        <w:r w:rsidR="004253AB">
          <w:rPr>
            <w:b/>
            <w:color w:val="0000FF"/>
            <w:sz w:val="22"/>
            <w:szCs w:val="22"/>
            <w:u w:val="single"/>
          </w:rPr>
          <w:t>Health Science Admissions</w:t>
        </w:r>
      </w:hyperlink>
      <w:r>
        <w:rPr>
          <w:b/>
          <w:sz w:val="22"/>
          <w:szCs w:val="22"/>
        </w:rPr>
        <w:t xml:space="preserve"> (healthsciencesadmissions@nashcc.edu) to determine whether the eligibility requirements have been met. </w:t>
      </w:r>
    </w:p>
    <w:p w14:paraId="010FBDED" w14:textId="77777777" w:rsidR="004253AB" w:rsidRDefault="004253AB">
      <w:pPr>
        <w:rPr>
          <w:sz w:val="22"/>
          <w:szCs w:val="22"/>
        </w:rPr>
      </w:pPr>
    </w:p>
    <w:p w14:paraId="53F5E225" w14:textId="77777777" w:rsidR="004253AB" w:rsidRDefault="00000000">
      <w:pPr>
        <w:rPr>
          <w:b/>
        </w:rPr>
      </w:pPr>
      <w:r>
        <w:rPr>
          <w:b/>
          <w:sz w:val="22"/>
          <w:szCs w:val="22"/>
        </w:rPr>
        <w:t xml:space="preserve">Students who apply by the February 1 deadline will be invited to take the HESI A2 (HESI Admission Assessment Exam).  For information on </w:t>
      </w:r>
      <w:proofErr w:type="gramStart"/>
      <w:r>
        <w:rPr>
          <w:b/>
          <w:sz w:val="22"/>
          <w:szCs w:val="22"/>
        </w:rPr>
        <w:t>the HESI</w:t>
      </w:r>
      <w:proofErr w:type="gramEnd"/>
      <w:r>
        <w:rPr>
          <w:b/>
          <w:sz w:val="22"/>
          <w:szCs w:val="22"/>
        </w:rPr>
        <w:t xml:space="preserve">-A2 can be found </w:t>
      </w:r>
      <w:hyperlink r:id="rId10">
        <w:r w:rsidR="004253AB">
          <w:rPr>
            <w:b/>
            <w:color w:val="0000FF"/>
            <w:sz w:val="22"/>
            <w:szCs w:val="22"/>
            <w:u w:val="single"/>
          </w:rPr>
          <w:t>here</w:t>
        </w:r>
      </w:hyperlink>
      <w:r>
        <w:rPr>
          <w:b/>
          <w:sz w:val="22"/>
          <w:szCs w:val="22"/>
        </w:rPr>
        <w:t xml:space="preserve">. </w:t>
      </w:r>
    </w:p>
    <w:p w14:paraId="1AF1965D" w14:textId="77777777" w:rsidR="004253AB" w:rsidRDefault="00000000">
      <w:pPr>
        <w:rPr>
          <w:b/>
        </w:rPr>
      </w:pPr>
      <w:r>
        <w:pict w14:anchorId="51E0D982">
          <v:rect id="_x0000_i1026" style="width:0;height:1.5pt" o:hralign="center" o:hrstd="t" o:hr="t" fillcolor="#a0a0a0" stroked="f"/>
        </w:pict>
      </w:r>
    </w:p>
    <w:p w14:paraId="41222276" w14:textId="77777777" w:rsidR="004253AB" w:rsidRDefault="004253AB">
      <w:pPr>
        <w:spacing w:after="60"/>
        <w:jc w:val="center"/>
        <w:rPr>
          <w:b/>
          <w:sz w:val="16"/>
          <w:szCs w:val="16"/>
        </w:rPr>
      </w:pPr>
    </w:p>
    <w:p w14:paraId="5590D6F1" w14:textId="02C51890" w:rsidR="004253AB" w:rsidRDefault="00000000">
      <w:pPr>
        <w:pBdr>
          <w:top w:val="single" w:sz="4" w:space="1" w:color="000000"/>
          <w:left w:val="single" w:sz="4" w:space="4" w:color="000000"/>
          <w:bottom w:val="single" w:sz="4" w:space="1" w:color="000000"/>
          <w:right w:val="single" w:sz="4" w:space="4" w:color="000000"/>
        </w:pBdr>
        <w:spacing w:after="60"/>
        <w:jc w:val="center"/>
        <w:rPr>
          <w:i/>
          <w:sz w:val="22"/>
          <w:szCs w:val="22"/>
        </w:rPr>
      </w:pPr>
      <w:r>
        <w:rPr>
          <w:i/>
          <w:sz w:val="22"/>
          <w:szCs w:val="22"/>
        </w:rPr>
        <w:t>Students are encouraged to contact the Health Sciences Admissions Coordinator, with any questions regarding ADN program admissions (</w:t>
      </w:r>
      <w:r>
        <w:rPr>
          <w:i/>
          <w:color w:val="0000FF"/>
          <w:sz w:val="22"/>
          <w:szCs w:val="22"/>
          <w:u w:val="single"/>
        </w:rPr>
        <w:t>healthsciencesadmissions@nashcc.edu</w:t>
      </w:r>
      <w:r>
        <w:rPr>
          <w:i/>
          <w:sz w:val="22"/>
          <w:szCs w:val="22"/>
        </w:rPr>
        <w:t xml:space="preserve"> 252-451-8390 or </w:t>
      </w:r>
      <w:r w:rsidR="001963F4">
        <w:rPr>
          <w:i/>
          <w:sz w:val="22"/>
          <w:szCs w:val="22"/>
        </w:rPr>
        <w:t>Bldg.</w:t>
      </w:r>
      <w:r>
        <w:rPr>
          <w:i/>
          <w:sz w:val="22"/>
          <w:szCs w:val="22"/>
        </w:rPr>
        <w:t xml:space="preserve"> B-2130).</w:t>
      </w:r>
    </w:p>
    <w:p w14:paraId="3092BFBB" w14:textId="77777777" w:rsidR="004253AB" w:rsidRDefault="004253AB">
      <w:pPr>
        <w:jc w:val="center"/>
        <w:rPr>
          <w:rFonts w:ascii="Ebrima" w:eastAsia="Ebrima" w:hAnsi="Ebrima" w:cs="Ebrima"/>
          <w:b/>
          <w:sz w:val="22"/>
          <w:szCs w:val="22"/>
        </w:rPr>
      </w:pPr>
    </w:p>
    <w:p w14:paraId="08D23D28" w14:textId="77777777" w:rsidR="004253AB" w:rsidRDefault="004253AB">
      <w:pPr>
        <w:spacing w:after="60"/>
        <w:rPr>
          <w:b/>
          <w:sz w:val="16"/>
          <w:szCs w:val="16"/>
        </w:rPr>
      </w:pPr>
    </w:p>
    <w:p w14:paraId="0480E14E" w14:textId="77777777" w:rsidR="004253AB" w:rsidRDefault="00000000">
      <w:pPr>
        <w:pStyle w:val="Heading1"/>
        <w:jc w:val="center"/>
      </w:pPr>
      <w:r>
        <w:t>GENERAL INFORMATION</w:t>
      </w:r>
    </w:p>
    <w:p w14:paraId="5F502289" w14:textId="77777777" w:rsidR="004253AB" w:rsidRDefault="00000000">
      <w:pPr>
        <w:spacing w:after="60"/>
        <w:rPr>
          <w:sz w:val="22"/>
          <w:szCs w:val="22"/>
        </w:rPr>
      </w:pPr>
      <w:r>
        <w:rPr>
          <w:sz w:val="22"/>
          <w:szCs w:val="22"/>
        </w:rPr>
        <w:t xml:space="preserve">Nash Community College’s </w:t>
      </w:r>
      <w:proofErr w:type="gramStart"/>
      <w:r>
        <w:rPr>
          <w:sz w:val="22"/>
          <w:szCs w:val="22"/>
        </w:rPr>
        <w:t>Associate Degree</w:t>
      </w:r>
      <w:proofErr w:type="gramEnd"/>
      <w:r>
        <w:rPr>
          <w:sz w:val="22"/>
          <w:szCs w:val="22"/>
        </w:rPr>
        <w:t xml:space="preserve"> Nursing (ADN) Program is a full-time, five-semester curriculum that prepares the student for a career in nursing. The </w:t>
      </w:r>
      <w:proofErr w:type="gramStart"/>
      <w:r>
        <w:rPr>
          <w:sz w:val="22"/>
          <w:szCs w:val="22"/>
        </w:rPr>
        <w:t>Associate Degree</w:t>
      </w:r>
      <w:proofErr w:type="gramEnd"/>
      <w:r>
        <w:rPr>
          <w:sz w:val="22"/>
          <w:szCs w:val="22"/>
        </w:rPr>
        <w:t xml:space="preserve"> Nursing curriculum provides knowledge, skills and strategies to integrate safety and quality into nursing care, to practice in a dynamic environment, and to meet individual needs which impact health, quality of life, and achievement of potential. Coursework includes and builds upon the domains of healthcare, nursing practice, and the holistic individual. Content emphasizes the nurse as a member of the interdisciplinary team providing safe, individualized care while employing evidence-based practice, quality improvement, and informatics. Graduates of this program are eligible to apply to take the National Council Licensure Examination (NCLEX-RN).  Employment opportunities are vast within the global healthcare system and may include positions within acute, chronic, extended, industrial, and community healthcare facilities. Nash Community College is approved by the North Carolina Board of Nursing to offer the Associate Degree in Nursing (PO Box 2129, Raleigh, NC 27602, 919-782-3211; </w:t>
      </w:r>
      <w:hyperlink r:id="rId11">
        <w:r w:rsidR="004253AB">
          <w:rPr>
            <w:color w:val="0000FF"/>
            <w:sz w:val="22"/>
            <w:szCs w:val="22"/>
            <w:u w:val="single"/>
          </w:rPr>
          <w:t>www.ncbon.org</w:t>
        </w:r>
      </w:hyperlink>
      <w:r>
        <w:rPr>
          <w:sz w:val="22"/>
          <w:szCs w:val="22"/>
        </w:rPr>
        <w:t>).</w:t>
      </w:r>
    </w:p>
    <w:p w14:paraId="2049BA43" w14:textId="77777777" w:rsidR="004253AB" w:rsidRDefault="004253AB">
      <w:pPr>
        <w:spacing w:after="60"/>
        <w:jc w:val="both"/>
        <w:rPr>
          <w:sz w:val="16"/>
          <w:szCs w:val="16"/>
        </w:rPr>
      </w:pPr>
    </w:p>
    <w:p w14:paraId="477B63AC" w14:textId="77777777" w:rsidR="004253AB" w:rsidRDefault="00000000">
      <w:pPr>
        <w:pStyle w:val="Heading3"/>
        <w:jc w:val="center"/>
      </w:pPr>
      <w:r>
        <w:t>EXPOSURE RISK IN HEALTH CARE PROFESSIONS</w:t>
      </w:r>
    </w:p>
    <w:p w14:paraId="63AB9453" w14:textId="77777777" w:rsidR="004253AB" w:rsidRDefault="00000000">
      <w:pPr>
        <w:spacing w:after="60"/>
        <w:rPr>
          <w:sz w:val="22"/>
          <w:szCs w:val="22"/>
        </w:rPr>
      </w:pPr>
      <w:r>
        <w:rPr>
          <w:sz w:val="22"/>
          <w:szCs w:val="22"/>
        </w:rPr>
        <w:t>Students are at risk for exposure to blood and body fluids that may be contaminated with the hepatitis B virus, hepatitis C virus, human immunodeficiency virus (HIV), and other potentially harmful or contagious pathogens while in the clinical setting. Information about bloodborne pathogens and how to protect against associated risks of exposure will be taught before the student's first clinical experience. Education on bloodborne pathogens and standard precautions may also be a part of the student's orientation to a clinical facility.  It is important for students to always follow standard precautions to minimize the risk of exposure in a clinical setting.</w:t>
      </w:r>
    </w:p>
    <w:p w14:paraId="486621FF" w14:textId="77777777" w:rsidR="004253AB" w:rsidRDefault="004253AB">
      <w:pPr>
        <w:spacing w:after="60"/>
        <w:rPr>
          <w:b/>
          <w:sz w:val="16"/>
          <w:szCs w:val="16"/>
        </w:rPr>
      </w:pPr>
    </w:p>
    <w:p w14:paraId="1133186B" w14:textId="77777777" w:rsidR="004253AB" w:rsidRDefault="00000000">
      <w:pPr>
        <w:pStyle w:val="Heading3"/>
        <w:jc w:val="center"/>
        <w:rPr>
          <w:u w:val="single"/>
        </w:rPr>
      </w:pPr>
      <w:r>
        <w:t>CRIMINAL BACKGROUND AND DRUG SCREEN POLICY</w:t>
      </w:r>
    </w:p>
    <w:p w14:paraId="703C801C" w14:textId="77777777" w:rsidR="004253AB" w:rsidRDefault="00000000">
      <w:pPr>
        <w:spacing w:after="120"/>
        <w:rPr>
          <w:sz w:val="22"/>
          <w:szCs w:val="22"/>
        </w:rPr>
      </w:pPr>
      <w:r>
        <w:rPr>
          <w:sz w:val="22"/>
          <w:szCs w:val="22"/>
        </w:rPr>
        <w:t xml:space="preserve">Criminal background checks and drug screens are not required for admission to the ADN program.  However, students can expect to submit to criminal background checks (state and/or federal, which may also include fingerprint, sex offender index, social security verification, and health care fraud and abuse) and drug screens </w:t>
      </w:r>
      <w:proofErr w:type="gramStart"/>
      <w:r>
        <w:rPr>
          <w:sz w:val="22"/>
          <w:szCs w:val="22"/>
        </w:rPr>
        <w:t>in order to</w:t>
      </w:r>
      <w:proofErr w:type="gramEnd"/>
      <w:r>
        <w:rPr>
          <w:sz w:val="22"/>
          <w:szCs w:val="22"/>
        </w:rPr>
        <w:t xml:space="preserve"> meet regulatory criteria of facilities participating in the clinical education component of the ADN program once admitted to the program.  The nursing faculty recognizes and is fully supportive of clinical facilities mandating criminal background checks and/or drug screens on students in the program.</w:t>
      </w:r>
    </w:p>
    <w:p w14:paraId="5C0B97B3" w14:textId="77777777" w:rsidR="004253AB" w:rsidRDefault="00000000">
      <w:pPr>
        <w:spacing w:after="120"/>
        <w:rPr>
          <w:sz w:val="22"/>
          <w:szCs w:val="22"/>
        </w:rPr>
      </w:pPr>
      <w:r>
        <w:rPr>
          <w:sz w:val="22"/>
          <w:szCs w:val="22"/>
        </w:rPr>
        <w:lastRenderedPageBreak/>
        <w:t xml:space="preserve">If a clinical facility prohibits a nursing student from participating at the facility based on the results of a criminal background check and/or drug screen, the student will be dismissed from the ADN program.  No alternative clinical experience will be arranged on behalf of the student, resulting in the inability of the student to meet the curriculum requirements of the program. Students are encouraged to follow due process procedures described in the ADN program </w:t>
      </w:r>
      <w:r>
        <w:rPr>
          <w:i/>
          <w:sz w:val="22"/>
          <w:szCs w:val="22"/>
        </w:rPr>
        <w:t>Student Handbook</w:t>
      </w:r>
      <w:r>
        <w:rPr>
          <w:sz w:val="22"/>
          <w:szCs w:val="22"/>
        </w:rPr>
        <w:t xml:space="preserve"> should they feel ineligibility was determined </w:t>
      </w:r>
      <w:proofErr w:type="gramStart"/>
      <w:r>
        <w:rPr>
          <w:sz w:val="22"/>
          <w:szCs w:val="22"/>
        </w:rPr>
        <w:t>as a result of</w:t>
      </w:r>
      <w:proofErr w:type="gramEnd"/>
      <w:r>
        <w:rPr>
          <w:sz w:val="22"/>
          <w:szCs w:val="22"/>
        </w:rPr>
        <w:t xml:space="preserve"> false or inaccurate information.</w:t>
      </w:r>
    </w:p>
    <w:p w14:paraId="43C78CA9" w14:textId="77777777" w:rsidR="004253AB" w:rsidRDefault="00000000">
      <w:pPr>
        <w:rPr>
          <w:sz w:val="22"/>
          <w:szCs w:val="22"/>
        </w:rPr>
      </w:pPr>
      <w:r>
        <w:rPr>
          <w:sz w:val="22"/>
          <w:szCs w:val="22"/>
        </w:rPr>
        <w:t>Students can expect to absorb all costs related to criminal background checks and/or drug screens.  Specific procedures will be provided to students in the ADN program upon acceptance and enrollment. Students should also expect to submit to a criminal background check, at their own cost, when seeking eligibility for state licensure.</w:t>
      </w:r>
    </w:p>
    <w:p w14:paraId="596C190B" w14:textId="77777777" w:rsidR="004253AB" w:rsidRDefault="00000000">
      <w:pPr>
        <w:spacing w:after="60"/>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p>
    <w:p w14:paraId="2309992F" w14:textId="77777777" w:rsidR="004253AB" w:rsidRDefault="00000000">
      <w:pPr>
        <w:pStyle w:val="Heading3"/>
        <w:jc w:val="center"/>
      </w:pPr>
      <w:r>
        <w:t>CLINICAL EDUCATION EXPECTATIONS</w:t>
      </w:r>
    </w:p>
    <w:p w14:paraId="42465FEA" w14:textId="42433B0B" w:rsidR="004253AB" w:rsidRDefault="00000000">
      <w:pPr>
        <w:spacing w:after="60"/>
        <w:rPr>
          <w:sz w:val="22"/>
          <w:szCs w:val="22"/>
        </w:rPr>
      </w:pPr>
      <w:r>
        <w:rPr>
          <w:sz w:val="22"/>
          <w:szCs w:val="22"/>
        </w:rPr>
        <w:t xml:space="preserve">The ADN program requires clinical learning experiences in the second year of the program. Clinical facilities </w:t>
      </w:r>
      <w:proofErr w:type="gramStart"/>
      <w:r>
        <w:rPr>
          <w:sz w:val="22"/>
          <w:szCs w:val="22"/>
        </w:rPr>
        <w:t>are located in</w:t>
      </w:r>
      <w:proofErr w:type="gramEnd"/>
      <w:r>
        <w:rPr>
          <w:sz w:val="22"/>
          <w:szCs w:val="22"/>
        </w:rPr>
        <w:t xml:space="preserve"> Nash and surrounding counties. Students can expect to have additional costs for uniforms, meals and travel to complete the clinical components of the ADN curriculum. RELIABLE TRANSPORTATION IS CRITICAL!</w:t>
      </w:r>
    </w:p>
    <w:p w14:paraId="20DA648F" w14:textId="77777777" w:rsidR="004253AB" w:rsidRDefault="00000000">
      <w:pPr>
        <w:pStyle w:val="Heading3"/>
        <w:rPr>
          <w:sz w:val="24"/>
          <w:szCs w:val="24"/>
        </w:rPr>
      </w:pPr>
      <w:r>
        <w:rPr>
          <w:sz w:val="24"/>
          <w:szCs w:val="24"/>
        </w:rPr>
        <w:t>Clinical Eligibility</w:t>
      </w:r>
    </w:p>
    <w:p w14:paraId="75507F8A" w14:textId="77777777" w:rsidR="004253AB" w:rsidRDefault="00000000">
      <w:pPr>
        <w:tabs>
          <w:tab w:val="left" w:pos="3420"/>
        </w:tabs>
        <w:rPr>
          <w:color w:val="000000"/>
          <w:sz w:val="22"/>
          <w:szCs w:val="22"/>
        </w:rPr>
      </w:pPr>
      <w:r>
        <w:rPr>
          <w:color w:val="000000"/>
          <w:sz w:val="22"/>
          <w:szCs w:val="22"/>
        </w:rPr>
        <w:t>Students are assigned to facilities that have a current clinical education agreement with the nursing programs at Nash Community College. If an assigned clinical facility prohibits a student in the ADN program from participating in or completing the clinical learning experience, no alternative clinical experience will be arranged on behalf of the student. This will result in the student being unable to meet the curriculum requirements of the ADN program and, ultimately, being dismissed from the program. Examples (not inclusive) of situations which may lead to a clinical facility’s decision to prohibit or terminate a student’s clinical experience are:</w:t>
      </w:r>
    </w:p>
    <w:p w14:paraId="2C39B6D0" w14:textId="62FB954E" w:rsidR="004253AB" w:rsidRDefault="00000000">
      <w:pPr>
        <w:numPr>
          <w:ilvl w:val="0"/>
          <w:numId w:val="2"/>
        </w:numPr>
        <w:tabs>
          <w:tab w:val="left" w:pos="720"/>
        </w:tabs>
        <w:rPr>
          <w:color w:val="000000"/>
          <w:sz w:val="22"/>
          <w:szCs w:val="22"/>
        </w:rPr>
      </w:pPr>
      <w:r>
        <w:rPr>
          <w:color w:val="000000"/>
          <w:sz w:val="22"/>
          <w:szCs w:val="22"/>
        </w:rPr>
        <w:t>Results of a background check or drug screen (including all forms listed in the Criminal Background Check and Drug Screen policy</w:t>
      </w:r>
      <w:r w:rsidR="0050246D">
        <w:rPr>
          <w:color w:val="000000"/>
          <w:sz w:val="22"/>
          <w:szCs w:val="22"/>
        </w:rPr>
        <w:t>).</w:t>
      </w:r>
    </w:p>
    <w:p w14:paraId="3D270FC5" w14:textId="77777777" w:rsidR="004253AB" w:rsidRDefault="00000000">
      <w:pPr>
        <w:numPr>
          <w:ilvl w:val="0"/>
          <w:numId w:val="2"/>
        </w:numPr>
        <w:tabs>
          <w:tab w:val="left" w:pos="720"/>
        </w:tabs>
        <w:rPr>
          <w:color w:val="000000"/>
          <w:sz w:val="22"/>
          <w:szCs w:val="22"/>
        </w:rPr>
      </w:pPr>
      <w:r>
        <w:rPr>
          <w:color w:val="000000"/>
          <w:sz w:val="22"/>
          <w:szCs w:val="22"/>
        </w:rPr>
        <w:t>Inability to demonstrate current AHA BLS CPR, physical examination, and immunizations (including annual influenza immunization), and current health insurance coverage.</w:t>
      </w:r>
    </w:p>
    <w:p w14:paraId="1E94D9FA" w14:textId="3A2A6AAE" w:rsidR="004253AB" w:rsidRDefault="00000000">
      <w:pPr>
        <w:numPr>
          <w:ilvl w:val="0"/>
          <w:numId w:val="2"/>
        </w:numPr>
        <w:tabs>
          <w:tab w:val="left" w:pos="720"/>
        </w:tabs>
        <w:rPr>
          <w:color w:val="000000"/>
          <w:sz w:val="22"/>
          <w:szCs w:val="22"/>
        </w:rPr>
      </w:pPr>
      <w:r>
        <w:rPr>
          <w:color w:val="000000"/>
          <w:sz w:val="22"/>
          <w:szCs w:val="22"/>
        </w:rPr>
        <w:t xml:space="preserve">Issues surrounding a student’s previous employment at the </w:t>
      </w:r>
      <w:r w:rsidR="0050246D">
        <w:rPr>
          <w:color w:val="000000"/>
          <w:sz w:val="22"/>
          <w:szCs w:val="22"/>
        </w:rPr>
        <w:t>facility.</w:t>
      </w:r>
    </w:p>
    <w:p w14:paraId="4F7B0464" w14:textId="4FCDC475" w:rsidR="004253AB" w:rsidRDefault="00000000">
      <w:pPr>
        <w:numPr>
          <w:ilvl w:val="0"/>
          <w:numId w:val="2"/>
        </w:numPr>
        <w:tabs>
          <w:tab w:val="left" w:pos="720"/>
        </w:tabs>
        <w:rPr>
          <w:sz w:val="22"/>
          <w:szCs w:val="22"/>
        </w:rPr>
      </w:pPr>
      <w:r>
        <w:rPr>
          <w:color w:val="000000"/>
          <w:sz w:val="22"/>
          <w:szCs w:val="22"/>
        </w:rPr>
        <w:t xml:space="preserve">Significant concerns or issues identified by representatives of the clinical facility relating to the unsafe, unethical, illegal, or generally unprofessional conduct of a </w:t>
      </w:r>
      <w:r w:rsidR="0050246D">
        <w:rPr>
          <w:color w:val="000000"/>
          <w:sz w:val="22"/>
          <w:szCs w:val="22"/>
        </w:rPr>
        <w:t>student.</w:t>
      </w:r>
    </w:p>
    <w:p w14:paraId="3D644F7D" w14:textId="4503EA60" w:rsidR="004253AB" w:rsidRDefault="00000000">
      <w:pPr>
        <w:numPr>
          <w:ilvl w:val="0"/>
          <w:numId w:val="2"/>
        </w:numPr>
        <w:tabs>
          <w:tab w:val="left" w:pos="720"/>
        </w:tabs>
        <w:rPr>
          <w:sz w:val="22"/>
          <w:szCs w:val="22"/>
        </w:rPr>
      </w:pPr>
      <w:r>
        <w:rPr>
          <w:color w:val="000000"/>
          <w:sz w:val="22"/>
          <w:szCs w:val="22"/>
        </w:rPr>
        <w:t xml:space="preserve">Non-adherence to the facility’s personnel and dress code policies, which </w:t>
      </w:r>
      <w:r w:rsidR="0050246D">
        <w:rPr>
          <w:color w:val="000000"/>
          <w:sz w:val="22"/>
          <w:szCs w:val="22"/>
        </w:rPr>
        <w:t>include</w:t>
      </w:r>
      <w:r>
        <w:rPr>
          <w:color w:val="000000"/>
          <w:sz w:val="22"/>
          <w:szCs w:val="22"/>
        </w:rPr>
        <w:t xml:space="preserve"> the appearance or visibility of body art and piercings.</w:t>
      </w:r>
    </w:p>
    <w:p w14:paraId="4C4A3C1C" w14:textId="77777777" w:rsidR="004253AB" w:rsidRDefault="004253AB">
      <w:pPr>
        <w:spacing w:after="60"/>
        <w:jc w:val="center"/>
        <w:rPr>
          <w:b/>
          <w:sz w:val="16"/>
          <w:szCs w:val="16"/>
        </w:rPr>
      </w:pPr>
    </w:p>
    <w:p w14:paraId="56F0E5DF" w14:textId="77777777" w:rsidR="004253AB" w:rsidRDefault="00000000">
      <w:pPr>
        <w:pStyle w:val="Heading3"/>
        <w:jc w:val="center"/>
      </w:pPr>
      <w:r>
        <w:t>ACADEMIC REGULATIONS</w:t>
      </w:r>
    </w:p>
    <w:p w14:paraId="72AF84D5" w14:textId="77777777" w:rsidR="004253AB" w:rsidRDefault="00000000">
      <w:pPr>
        <w:rPr>
          <w:sz w:val="22"/>
          <w:szCs w:val="22"/>
        </w:rPr>
      </w:pPr>
      <w:r>
        <w:rPr>
          <w:sz w:val="22"/>
          <w:szCs w:val="22"/>
        </w:rPr>
        <w:t xml:space="preserve">In addition to the general institutional academic policies described in the </w:t>
      </w:r>
      <w:r>
        <w:rPr>
          <w:i/>
          <w:sz w:val="22"/>
          <w:szCs w:val="22"/>
        </w:rPr>
        <w:t>College Catalog</w:t>
      </w:r>
      <w:r>
        <w:rPr>
          <w:sz w:val="22"/>
          <w:szCs w:val="22"/>
        </w:rPr>
        <w:t xml:space="preserve">, the </w:t>
      </w:r>
      <w:proofErr w:type="gramStart"/>
      <w:r>
        <w:rPr>
          <w:sz w:val="22"/>
          <w:szCs w:val="22"/>
        </w:rPr>
        <w:t>Associate Degree</w:t>
      </w:r>
      <w:proofErr w:type="gramEnd"/>
      <w:r>
        <w:rPr>
          <w:sz w:val="22"/>
          <w:szCs w:val="22"/>
        </w:rPr>
        <w:t xml:space="preserve"> Nursing curriculum adheres to the following standards:</w:t>
      </w:r>
    </w:p>
    <w:p w14:paraId="5287E400" w14:textId="77777777" w:rsidR="004253AB" w:rsidRDefault="00000000">
      <w:pPr>
        <w:numPr>
          <w:ilvl w:val="0"/>
          <w:numId w:val="10"/>
        </w:numPr>
        <w:ind w:left="720"/>
        <w:rPr>
          <w:sz w:val="22"/>
          <w:szCs w:val="22"/>
        </w:rPr>
      </w:pPr>
      <w:r>
        <w:rPr>
          <w:sz w:val="22"/>
          <w:szCs w:val="22"/>
        </w:rPr>
        <w:t xml:space="preserve">A minimum grade of C or S (satisfactory) is required on all non-NUR prefix courses </w:t>
      </w:r>
      <w:proofErr w:type="gramStart"/>
      <w:r>
        <w:rPr>
          <w:sz w:val="22"/>
          <w:szCs w:val="22"/>
        </w:rPr>
        <w:t>in order for</w:t>
      </w:r>
      <w:proofErr w:type="gramEnd"/>
      <w:r>
        <w:rPr>
          <w:sz w:val="22"/>
          <w:szCs w:val="22"/>
        </w:rPr>
        <w:t xml:space="preserve"> them to be accepted for credit in the ADN program.</w:t>
      </w:r>
    </w:p>
    <w:p w14:paraId="4242C152" w14:textId="77777777" w:rsidR="004253AB" w:rsidRDefault="00000000">
      <w:pPr>
        <w:numPr>
          <w:ilvl w:val="0"/>
          <w:numId w:val="10"/>
        </w:numPr>
        <w:ind w:left="720"/>
        <w:rPr>
          <w:sz w:val="22"/>
          <w:szCs w:val="22"/>
        </w:rPr>
      </w:pPr>
      <w:r>
        <w:rPr>
          <w:sz w:val="22"/>
          <w:szCs w:val="22"/>
        </w:rPr>
        <w:t xml:space="preserve">A minimum grade of B or S (satisfactory) is required on all NUR prefix courses </w:t>
      </w:r>
      <w:proofErr w:type="gramStart"/>
      <w:r>
        <w:rPr>
          <w:sz w:val="22"/>
          <w:szCs w:val="22"/>
        </w:rPr>
        <w:t>in order for</w:t>
      </w:r>
      <w:proofErr w:type="gramEnd"/>
      <w:r>
        <w:rPr>
          <w:sz w:val="22"/>
          <w:szCs w:val="22"/>
        </w:rPr>
        <w:t xml:space="preserve"> them to be accepted for credit in the ADN program.</w:t>
      </w:r>
    </w:p>
    <w:p w14:paraId="15FF4128" w14:textId="77777777" w:rsidR="004253AB" w:rsidRDefault="00000000">
      <w:pPr>
        <w:numPr>
          <w:ilvl w:val="0"/>
          <w:numId w:val="10"/>
        </w:numPr>
        <w:spacing w:after="60"/>
        <w:ind w:left="720"/>
        <w:rPr>
          <w:sz w:val="22"/>
          <w:szCs w:val="22"/>
        </w:rPr>
      </w:pPr>
      <w:r>
        <w:rPr>
          <w:sz w:val="22"/>
          <w:szCs w:val="22"/>
        </w:rPr>
        <w:t xml:space="preserve">A grade below B or a U (unsatisfactory) on any NUR prefix course or failure to complete any non-NUR prefix courses required after admission into the program is grounds for dismissal.  Readmission at the point of interruption is not guaranteed.  Refer to the Readmission Policy for specific details.  </w:t>
      </w:r>
    </w:p>
    <w:p w14:paraId="7C735140" w14:textId="77777777" w:rsidR="004253AB" w:rsidRDefault="00000000">
      <w:pPr>
        <w:numPr>
          <w:ilvl w:val="0"/>
          <w:numId w:val="10"/>
        </w:numPr>
        <w:spacing w:after="60"/>
        <w:ind w:left="720"/>
        <w:rPr>
          <w:sz w:val="22"/>
          <w:szCs w:val="22"/>
        </w:rPr>
      </w:pPr>
      <w:r>
        <w:rPr>
          <w:sz w:val="22"/>
          <w:szCs w:val="22"/>
        </w:rPr>
        <w:t>The student must maintain a 2.0 or greater GPA from the time of acceptance until program completion to remain eligible for a seat in the program.</w:t>
      </w:r>
    </w:p>
    <w:p w14:paraId="6F010D84" w14:textId="77777777" w:rsidR="004253AB" w:rsidRDefault="004253AB">
      <w:pPr>
        <w:spacing w:after="60"/>
        <w:jc w:val="both"/>
        <w:rPr>
          <w:sz w:val="22"/>
          <w:szCs w:val="22"/>
        </w:rPr>
      </w:pPr>
    </w:p>
    <w:p w14:paraId="1670782B" w14:textId="77777777" w:rsidR="004253AB" w:rsidRDefault="004253AB">
      <w:pPr>
        <w:spacing w:after="60"/>
        <w:jc w:val="both"/>
        <w:rPr>
          <w:sz w:val="22"/>
          <w:szCs w:val="22"/>
        </w:rPr>
      </w:pPr>
    </w:p>
    <w:p w14:paraId="73BEBCCB" w14:textId="77777777" w:rsidR="004253AB" w:rsidRDefault="004253AB">
      <w:pPr>
        <w:spacing w:after="60"/>
        <w:jc w:val="both"/>
        <w:rPr>
          <w:sz w:val="22"/>
          <w:szCs w:val="22"/>
        </w:rPr>
      </w:pPr>
    </w:p>
    <w:p w14:paraId="775DBA45" w14:textId="77777777" w:rsidR="004253AB" w:rsidRDefault="004253AB">
      <w:pPr>
        <w:spacing w:after="60"/>
        <w:jc w:val="both"/>
        <w:rPr>
          <w:sz w:val="22"/>
          <w:szCs w:val="22"/>
        </w:rPr>
      </w:pPr>
    </w:p>
    <w:p w14:paraId="61BFD317" w14:textId="77777777" w:rsidR="004253AB" w:rsidRDefault="004253AB">
      <w:pPr>
        <w:spacing w:after="60"/>
        <w:jc w:val="both"/>
        <w:rPr>
          <w:sz w:val="16"/>
          <w:szCs w:val="16"/>
        </w:rPr>
      </w:pPr>
    </w:p>
    <w:p w14:paraId="1711F419" w14:textId="77777777" w:rsidR="004253AB" w:rsidRDefault="004253AB">
      <w:pPr>
        <w:spacing w:after="60"/>
        <w:rPr>
          <w:b/>
          <w:sz w:val="16"/>
          <w:szCs w:val="16"/>
        </w:rPr>
      </w:pPr>
    </w:p>
    <w:p w14:paraId="26CE1549" w14:textId="77777777" w:rsidR="004253AB" w:rsidRDefault="004253AB">
      <w:pPr>
        <w:spacing w:after="60"/>
        <w:ind w:left="1080"/>
        <w:jc w:val="both"/>
        <w:rPr>
          <w:b/>
        </w:rPr>
      </w:pPr>
    </w:p>
    <w:p w14:paraId="4B135FD2" w14:textId="77777777" w:rsidR="004253AB" w:rsidRDefault="004253AB">
      <w:pPr>
        <w:spacing w:after="60"/>
        <w:ind w:left="1080"/>
        <w:jc w:val="both"/>
        <w:rPr>
          <w:sz w:val="22"/>
          <w:szCs w:val="22"/>
        </w:rPr>
      </w:pPr>
    </w:p>
    <w:p w14:paraId="414FCE03" w14:textId="77777777" w:rsidR="004253AB" w:rsidRDefault="00000000">
      <w:pPr>
        <w:pStyle w:val="Heading3"/>
        <w:spacing w:before="120" w:after="0"/>
        <w:jc w:val="center"/>
      </w:pPr>
      <w:r>
        <w:lastRenderedPageBreak/>
        <w:t>Admission Procedure</w:t>
      </w:r>
    </w:p>
    <w:p w14:paraId="2D9F10F3" w14:textId="77777777" w:rsidR="004253AB" w:rsidRDefault="00000000">
      <w:pPr>
        <w:pStyle w:val="Heading3"/>
        <w:spacing w:before="120" w:after="0"/>
        <w:jc w:val="center"/>
      </w:pPr>
      <w:proofErr w:type="gramStart"/>
      <w:r>
        <w:t>Associate Degree</w:t>
      </w:r>
      <w:proofErr w:type="gramEnd"/>
      <w:r>
        <w:t xml:space="preserve"> Nursing (Evening/Weekend Option) Program - A45110</w:t>
      </w:r>
    </w:p>
    <w:p w14:paraId="4A59F52C" w14:textId="77777777" w:rsidR="004253AB" w:rsidRDefault="00000000">
      <w:pPr>
        <w:pStyle w:val="Heading3"/>
        <w:numPr>
          <w:ilvl w:val="0"/>
          <w:numId w:val="14"/>
        </w:numPr>
        <w:rPr>
          <w:sz w:val="24"/>
          <w:szCs w:val="24"/>
        </w:rPr>
      </w:pPr>
      <w:r>
        <w:rPr>
          <w:sz w:val="24"/>
          <w:szCs w:val="24"/>
        </w:rPr>
        <w:t>NASH COMMUNITY COLLEGE APPLICATION</w:t>
      </w:r>
    </w:p>
    <w:p w14:paraId="781F69FB" w14:textId="5D0CEA05" w:rsidR="004253AB" w:rsidRDefault="00000000">
      <w:pPr>
        <w:ind w:left="720"/>
        <w:rPr>
          <w:sz w:val="22"/>
          <w:szCs w:val="22"/>
        </w:rPr>
      </w:pPr>
      <w:r>
        <w:rPr>
          <w:sz w:val="22"/>
          <w:szCs w:val="22"/>
        </w:rPr>
        <w:t>Students must complete the general admissions application to Nash Community College before January 30</w:t>
      </w:r>
      <w:r>
        <w:rPr>
          <w:sz w:val="22"/>
          <w:szCs w:val="22"/>
          <w:vertAlign w:val="superscript"/>
        </w:rPr>
        <w:t>th</w:t>
      </w:r>
      <w:r>
        <w:rPr>
          <w:sz w:val="22"/>
          <w:szCs w:val="22"/>
        </w:rPr>
        <w:t xml:space="preserve">, </w:t>
      </w:r>
      <w:proofErr w:type="gramStart"/>
      <w:r>
        <w:rPr>
          <w:sz w:val="22"/>
          <w:szCs w:val="22"/>
        </w:rPr>
        <w:t>202</w:t>
      </w:r>
      <w:r w:rsidR="0050246D">
        <w:rPr>
          <w:sz w:val="22"/>
          <w:szCs w:val="22"/>
        </w:rPr>
        <w:t>8</w:t>
      </w:r>
      <w:proofErr w:type="gramEnd"/>
      <w:r w:rsidR="0050246D">
        <w:rPr>
          <w:sz w:val="22"/>
          <w:szCs w:val="22"/>
        </w:rPr>
        <w:t xml:space="preserve"> </w:t>
      </w:r>
      <w:r>
        <w:rPr>
          <w:sz w:val="22"/>
          <w:szCs w:val="22"/>
        </w:rPr>
        <w:t xml:space="preserve">either </w:t>
      </w:r>
      <w:hyperlink r:id="rId12">
        <w:r w:rsidR="004253AB">
          <w:rPr>
            <w:color w:val="0000FF"/>
            <w:sz w:val="22"/>
            <w:szCs w:val="22"/>
            <w:u w:val="single"/>
          </w:rPr>
          <w:t>online</w:t>
        </w:r>
      </w:hyperlink>
      <w:r>
        <w:rPr>
          <w:sz w:val="22"/>
          <w:szCs w:val="22"/>
        </w:rPr>
        <w:t xml:space="preserve"> or on campus at Student and Enrollment Services. The application process includes submission of high school and all post-secondary transcripts required for program admission as described in the College Catalog.</w:t>
      </w:r>
    </w:p>
    <w:p w14:paraId="6831A995" w14:textId="77777777" w:rsidR="004253AB" w:rsidRDefault="00000000">
      <w:pPr>
        <w:pStyle w:val="Heading3"/>
        <w:numPr>
          <w:ilvl w:val="0"/>
          <w:numId w:val="15"/>
        </w:numPr>
        <w:rPr>
          <w:sz w:val="24"/>
          <w:szCs w:val="24"/>
        </w:rPr>
      </w:pPr>
      <w:r>
        <w:rPr>
          <w:smallCaps/>
          <w:sz w:val="24"/>
          <w:szCs w:val="24"/>
        </w:rPr>
        <w:t>ASSOCIATE DEGREE NURSING</w:t>
      </w:r>
      <w:r>
        <w:rPr>
          <w:sz w:val="24"/>
          <w:szCs w:val="24"/>
        </w:rPr>
        <w:t xml:space="preserve"> PROGRAM APPLICATION PROCESS</w:t>
      </w:r>
    </w:p>
    <w:p w14:paraId="5443AC71" w14:textId="2416A16C" w:rsidR="004253AB" w:rsidRDefault="00000000">
      <w:pPr>
        <w:numPr>
          <w:ilvl w:val="0"/>
          <w:numId w:val="8"/>
        </w:numPr>
        <w:pBdr>
          <w:top w:val="nil"/>
          <w:left w:val="nil"/>
          <w:bottom w:val="nil"/>
          <w:right w:val="nil"/>
          <w:between w:val="nil"/>
        </w:pBdr>
        <w:rPr>
          <w:color w:val="000000"/>
          <w:sz w:val="22"/>
          <w:szCs w:val="22"/>
        </w:rPr>
      </w:pPr>
      <w:r>
        <w:rPr>
          <w:color w:val="000000"/>
          <w:sz w:val="22"/>
          <w:szCs w:val="22"/>
        </w:rPr>
        <w:t>Submit an ADN (Evening) program application to the Health Sciences Admissions Coordinator between September 1, 202</w:t>
      </w:r>
      <w:r w:rsidR="0050246D">
        <w:rPr>
          <w:sz w:val="22"/>
          <w:szCs w:val="22"/>
        </w:rPr>
        <w:t>7</w:t>
      </w:r>
      <w:r>
        <w:rPr>
          <w:sz w:val="22"/>
          <w:szCs w:val="22"/>
        </w:rPr>
        <w:t>,</w:t>
      </w:r>
      <w:r>
        <w:rPr>
          <w:color w:val="000000"/>
          <w:sz w:val="22"/>
          <w:szCs w:val="22"/>
        </w:rPr>
        <w:t xml:space="preserve"> and February 1, 202</w:t>
      </w:r>
      <w:r w:rsidR="0050246D">
        <w:rPr>
          <w:sz w:val="22"/>
          <w:szCs w:val="22"/>
        </w:rPr>
        <w:t>8</w:t>
      </w:r>
      <w:r>
        <w:rPr>
          <w:sz w:val="22"/>
          <w:szCs w:val="22"/>
        </w:rPr>
        <w:t>,</w:t>
      </w:r>
      <w:r>
        <w:rPr>
          <w:color w:val="000000"/>
          <w:sz w:val="22"/>
          <w:szCs w:val="22"/>
        </w:rPr>
        <w:t xml:space="preserve"> for consideration of admission in the following fall semester (August).  To be eligible for a </w:t>
      </w:r>
      <w:proofErr w:type="gramStart"/>
      <w:r>
        <w:rPr>
          <w:color w:val="000000"/>
          <w:sz w:val="22"/>
          <w:szCs w:val="22"/>
        </w:rPr>
        <w:t>program</w:t>
      </w:r>
      <w:proofErr w:type="gramEnd"/>
      <w:r>
        <w:rPr>
          <w:color w:val="000000"/>
          <w:sz w:val="22"/>
          <w:szCs w:val="22"/>
        </w:rPr>
        <w:t xml:space="preserve"> application, the student must meet the following criteria:</w:t>
      </w:r>
    </w:p>
    <w:p w14:paraId="433B59CC" w14:textId="77777777" w:rsidR="004253AB" w:rsidRDefault="00000000">
      <w:pPr>
        <w:numPr>
          <w:ilvl w:val="1"/>
          <w:numId w:val="8"/>
        </w:numPr>
        <w:pBdr>
          <w:top w:val="nil"/>
          <w:left w:val="nil"/>
          <w:bottom w:val="nil"/>
          <w:right w:val="nil"/>
          <w:between w:val="nil"/>
        </w:pBdr>
        <w:rPr>
          <w:color w:val="000000"/>
          <w:sz w:val="22"/>
          <w:szCs w:val="22"/>
        </w:rPr>
      </w:pPr>
      <w:r>
        <w:rPr>
          <w:color w:val="000000"/>
          <w:sz w:val="22"/>
          <w:szCs w:val="22"/>
        </w:rPr>
        <w:t>All non-NUR prefix curriculum coursework must be completed by the application deadline.</w:t>
      </w:r>
    </w:p>
    <w:p w14:paraId="56F0AC6B" w14:textId="77777777" w:rsidR="004253AB" w:rsidRDefault="00000000">
      <w:pPr>
        <w:numPr>
          <w:ilvl w:val="1"/>
          <w:numId w:val="8"/>
        </w:numPr>
        <w:pBdr>
          <w:top w:val="nil"/>
          <w:left w:val="nil"/>
          <w:bottom w:val="nil"/>
          <w:right w:val="nil"/>
          <w:between w:val="nil"/>
        </w:pBdr>
        <w:rPr>
          <w:color w:val="000000"/>
          <w:sz w:val="22"/>
          <w:szCs w:val="22"/>
        </w:rPr>
      </w:pPr>
      <w:r>
        <w:rPr>
          <w:sz w:val="22"/>
          <w:szCs w:val="22"/>
        </w:rPr>
        <w:t>The student’s overall grade point average must be a 2.00 or higher.</w:t>
      </w:r>
    </w:p>
    <w:p w14:paraId="6A135F62" w14:textId="133B78BD" w:rsidR="004253AB" w:rsidRDefault="00000000">
      <w:pPr>
        <w:numPr>
          <w:ilvl w:val="1"/>
          <w:numId w:val="8"/>
        </w:numPr>
        <w:pBdr>
          <w:top w:val="nil"/>
          <w:left w:val="nil"/>
          <w:bottom w:val="nil"/>
          <w:right w:val="nil"/>
          <w:between w:val="nil"/>
        </w:pBdr>
        <w:rPr>
          <w:color w:val="000000"/>
          <w:sz w:val="22"/>
          <w:szCs w:val="22"/>
        </w:rPr>
      </w:pPr>
      <w:r>
        <w:rPr>
          <w:color w:val="000000"/>
          <w:sz w:val="22"/>
          <w:szCs w:val="22"/>
        </w:rPr>
        <w:t>Students must demonstrate current certification on the North Carolina Nurse Aide I Registry. The student is responsible for providing this documentation to the Health Sciences Admissions Coordinator upon program application.</w:t>
      </w:r>
    </w:p>
    <w:p w14:paraId="043F1CA1" w14:textId="77777777" w:rsidR="004253AB" w:rsidRDefault="00000000">
      <w:pPr>
        <w:numPr>
          <w:ilvl w:val="0"/>
          <w:numId w:val="8"/>
        </w:numPr>
        <w:pBdr>
          <w:top w:val="nil"/>
          <w:left w:val="nil"/>
          <w:bottom w:val="nil"/>
          <w:right w:val="nil"/>
          <w:between w:val="nil"/>
        </w:pBdr>
        <w:rPr>
          <w:color w:val="000000"/>
          <w:sz w:val="22"/>
          <w:szCs w:val="22"/>
        </w:rPr>
      </w:pPr>
      <w:r>
        <w:rPr>
          <w:color w:val="000000"/>
          <w:sz w:val="22"/>
          <w:szCs w:val="22"/>
        </w:rPr>
        <w:t>Eligible applicants will be invited to take the HESI admission assessment (A2) on annually established dates.     </w:t>
      </w:r>
    </w:p>
    <w:p w14:paraId="043A00CB" w14:textId="161F8ECE" w:rsidR="004253AB" w:rsidRDefault="00000000">
      <w:pPr>
        <w:numPr>
          <w:ilvl w:val="0"/>
          <w:numId w:val="8"/>
        </w:numPr>
        <w:pBdr>
          <w:top w:val="nil"/>
          <w:left w:val="nil"/>
          <w:bottom w:val="nil"/>
          <w:right w:val="nil"/>
          <w:between w:val="nil"/>
        </w:pBdr>
        <w:rPr>
          <w:color w:val="000000"/>
          <w:sz w:val="22"/>
          <w:szCs w:val="22"/>
        </w:rPr>
      </w:pPr>
      <w:r>
        <w:rPr>
          <w:color w:val="000000"/>
          <w:sz w:val="22"/>
          <w:szCs w:val="22"/>
        </w:rPr>
        <w:t xml:space="preserve">Testing will be offered at Nash Community College and allowed once per calendar year. Test scores are valid for two years. The higher score will count towards admission. Students will be required to pay </w:t>
      </w:r>
      <w:r>
        <w:rPr>
          <w:sz w:val="22"/>
          <w:szCs w:val="22"/>
        </w:rPr>
        <w:t>approximately</w:t>
      </w:r>
      <w:r>
        <w:rPr>
          <w:color w:val="000000"/>
          <w:sz w:val="22"/>
          <w:szCs w:val="22"/>
        </w:rPr>
        <w:t xml:space="preserve"> $</w:t>
      </w:r>
      <w:r>
        <w:rPr>
          <w:sz w:val="22"/>
          <w:szCs w:val="22"/>
        </w:rPr>
        <w:t>5</w:t>
      </w:r>
      <w:r w:rsidR="001F41A0">
        <w:rPr>
          <w:sz w:val="22"/>
          <w:szCs w:val="22"/>
        </w:rPr>
        <w:t>5</w:t>
      </w:r>
      <w:r>
        <w:rPr>
          <w:color w:val="000000"/>
          <w:sz w:val="22"/>
          <w:szCs w:val="22"/>
        </w:rPr>
        <w:t>.00 to take the HESI A2. Picture ID is required at the testing site. Nash Community College will only accept A2 scores that are directly transferred from HESI.</w:t>
      </w:r>
    </w:p>
    <w:p w14:paraId="403D16FB" w14:textId="77777777" w:rsidR="004253AB" w:rsidRDefault="00000000">
      <w:pPr>
        <w:pStyle w:val="Heading3"/>
        <w:numPr>
          <w:ilvl w:val="0"/>
          <w:numId w:val="16"/>
        </w:numPr>
        <w:rPr>
          <w:sz w:val="22"/>
          <w:szCs w:val="22"/>
        </w:rPr>
      </w:pPr>
      <w:r>
        <w:rPr>
          <w:sz w:val="24"/>
          <w:szCs w:val="24"/>
        </w:rPr>
        <w:t>Determination of Admission Status</w:t>
      </w:r>
    </w:p>
    <w:p w14:paraId="02A76D9C" w14:textId="77777777" w:rsidR="004253AB" w:rsidRDefault="00000000">
      <w:pPr>
        <w:rPr>
          <w:color w:val="000000"/>
          <w:sz w:val="22"/>
          <w:szCs w:val="22"/>
        </w:rPr>
      </w:pPr>
      <w:r>
        <w:rPr>
          <w:sz w:val="22"/>
          <w:szCs w:val="22"/>
        </w:rPr>
        <w:t xml:space="preserve">Applicants ranked and selected for admission based upon the </w:t>
      </w:r>
      <w:r>
        <w:rPr>
          <w:color w:val="000000"/>
          <w:sz w:val="22"/>
          <w:szCs w:val="22"/>
        </w:rPr>
        <w:t xml:space="preserve">HESI -A2 composite percentage score and the ability for a maximum of </w:t>
      </w:r>
      <w:r>
        <w:rPr>
          <w:sz w:val="22"/>
          <w:szCs w:val="22"/>
        </w:rPr>
        <w:t>4</w:t>
      </w:r>
      <w:r>
        <w:rPr>
          <w:color w:val="000000"/>
          <w:sz w:val="22"/>
          <w:szCs w:val="22"/>
        </w:rPr>
        <w:t xml:space="preserve"> additional points for a </w:t>
      </w:r>
      <w:r>
        <w:rPr>
          <w:b/>
          <w:color w:val="000000"/>
          <w:sz w:val="22"/>
          <w:szCs w:val="22"/>
          <w:u w:val="single"/>
        </w:rPr>
        <w:t>total ranking score</w:t>
      </w:r>
      <w:r>
        <w:rPr>
          <w:color w:val="000000"/>
          <w:sz w:val="22"/>
          <w:szCs w:val="22"/>
        </w:rPr>
        <w:t xml:space="preserve"> based on the following:</w:t>
      </w:r>
    </w:p>
    <w:p w14:paraId="6C24A5A7" w14:textId="77777777" w:rsidR="004253AB" w:rsidRDefault="004253AB">
      <w:pPr>
        <w:rPr>
          <w:sz w:val="22"/>
          <w:szCs w:val="22"/>
        </w:rPr>
      </w:pPr>
    </w:p>
    <w:p w14:paraId="30478FD8" w14:textId="575BD8FB" w:rsidR="001F41A0" w:rsidRDefault="001F41A0" w:rsidP="001F41A0">
      <w:pPr>
        <w:pStyle w:val="Caption"/>
        <w:keepNext/>
      </w:pPr>
      <w:r>
        <w:t>Table 1</w:t>
      </w: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23"/>
        <w:gridCol w:w="6282"/>
        <w:gridCol w:w="1085"/>
      </w:tblGrid>
      <w:tr w:rsidR="004253AB" w14:paraId="09933A26" w14:textId="77777777">
        <w:trPr>
          <w:trHeight w:val="296"/>
        </w:trPr>
        <w:tc>
          <w:tcPr>
            <w:tcW w:w="3423" w:type="dxa"/>
          </w:tcPr>
          <w:p w14:paraId="54F3E969" w14:textId="77777777" w:rsidR="004253AB" w:rsidRDefault="00000000">
            <w:pPr>
              <w:spacing w:after="120"/>
              <w:jc w:val="center"/>
              <w:rPr>
                <w:sz w:val="22"/>
                <w:szCs w:val="22"/>
              </w:rPr>
            </w:pPr>
            <w:r>
              <w:rPr>
                <w:sz w:val="22"/>
                <w:szCs w:val="22"/>
              </w:rPr>
              <w:t>Criteria</w:t>
            </w:r>
          </w:p>
        </w:tc>
        <w:tc>
          <w:tcPr>
            <w:tcW w:w="6282" w:type="dxa"/>
          </w:tcPr>
          <w:p w14:paraId="2C4E47B9" w14:textId="77777777" w:rsidR="004253AB" w:rsidRDefault="00000000">
            <w:pPr>
              <w:spacing w:after="120"/>
              <w:rPr>
                <w:sz w:val="22"/>
                <w:szCs w:val="22"/>
              </w:rPr>
            </w:pPr>
            <w:r>
              <w:rPr>
                <w:sz w:val="22"/>
                <w:szCs w:val="22"/>
              </w:rPr>
              <w:t>By the program application deadline date February 1st</w:t>
            </w:r>
          </w:p>
        </w:tc>
        <w:tc>
          <w:tcPr>
            <w:tcW w:w="1085" w:type="dxa"/>
          </w:tcPr>
          <w:p w14:paraId="5222513C" w14:textId="77777777" w:rsidR="004253AB" w:rsidRDefault="00000000">
            <w:pPr>
              <w:spacing w:after="120"/>
              <w:jc w:val="both"/>
              <w:rPr>
                <w:sz w:val="22"/>
                <w:szCs w:val="22"/>
              </w:rPr>
            </w:pPr>
            <w:r>
              <w:rPr>
                <w:sz w:val="22"/>
                <w:szCs w:val="22"/>
              </w:rPr>
              <w:t>Points</w:t>
            </w:r>
          </w:p>
        </w:tc>
      </w:tr>
      <w:tr w:rsidR="004253AB" w14:paraId="413E06E5" w14:textId="77777777">
        <w:tc>
          <w:tcPr>
            <w:tcW w:w="3423" w:type="dxa"/>
          </w:tcPr>
          <w:p w14:paraId="702A84FD" w14:textId="77777777" w:rsidR="004253AB" w:rsidRDefault="00000000">
            <w:pPr>
              <w:jc w:val="both"/>
              <w:rPr>
                <w:sz w:val="22"/>
                <w:szCs w:val="22"/>
              </w:rPr>
            </w:pPr>
            <w:r>
              <w:rPr>
                <w:sz w:val="22"/>
                <w:szCs w:val="22"/>
              </w:rPr>
              <w:t xml:space="preserve">Awarded degree </w:t>
            </w:r>
          </w:p>
        </w:tc>
        <w:tc>
          <w:tcPr>
            <w:tcW w:w="6282" w:type="dxa"/>
          </w:tcPr>
          <w:p w14:paraId="2A3CDF2A" w14:textId="77777777" w:rsidR="004253AB" w:rsidRDefault="00000000">
            <w:pPr>
              <w:rPr>
                <w:sz w:val="22"/>
                <w:szCs w:val="22"/>
              </w:rPr>
            </w:pPr>
            <w:r>
              <w:rPr>
                <w:sz w:val="22"/>
                <w:szCs w:val="22"/>
              </w:rPr>
              <w:t>Associate, Bachelor, Masters, etc.</w:t>
            </w:r>
          </w:p>
          <w:p w14:paraId="7C4A0E78" w14:textId="77777777" w:rsidR="004253AB" w:rsidRDefault="00000000">
            <w:pPr>
              <w:rPr>
                <w:sz w:val="22"/>
                <w:szCs w:val="22"/>
              </w:rPr>
            </w:pPr>
            <w:r>
              <w:rPr>
                <w:sz w:val="22"/>
                <w:szCs w:val="22"/>
              </w:rPr>
              <w:t>(must be reflected on the official transcript submitted to Admissions by the application deadline)</w:t>
            </w:r>
          </w:p>
        </w:tc>
        <w:tc>
          <w:tcPr>
            <w:tcW w:w="1085" w:type="dxa"/>
          </w:tcPr>
          <w:p w14:paraId="401A04FC" w14:textId="77777777" w:rsidR="004253AB" w:rsidRDefault="00000000">
            <w:pPr>
              <w:jc w:val="both"/>
              <w:rPr>
                <w:sz w:val="22"/>
                <w:szCs w:val="22"/>
              </w:rPr>
            </w:pPr>
            <w:r>
              <w:rPr>
                <w:sz w:val="22"/>
                <w:szCs w:val="22"/>
              </w:rPr>
              <w:t>2 points</w:t>
            </w:r>
          </w:p>
        </w:tc>
      </w:tr>
      <w:tr w:rsidR="004253AB" w14:paraId="62E98DDC" w14:textId="77777777">
        <w:tc>
          <w:tcPr>
            <w:tcW w:w="3423" w:type="dxa"/>
          </w:tcPr>
          <w:p w14:paraId="039B66BF" w14:textId="77777777" w:rsidR="004253AB" w:rsidRDefault="00000000">
            <w:pPr>
              <w:jc w:val="both"/>
              <w:rPr>
                <w:sz w:val="22"/>
                <w:szCs w:val="22"/>
              </w:rPr>
            </w:pPr>
            <w:r>
              <w:rPr>
                <w:sz w:val="22"/>
                <w:szCs w:val="22"/>
              </w:rPr>
              <w:t>Nash CC current enrollment</w:t>
            </w:r>
          </w:p>
        </w:tc>
        <w:tc>
          <w:tcPr>
            <w:tcW w:w="6282" w:type="dxa"/>
          </w:tcPr>
          <w:p w14:paraId="7BC161E8" w14:textId="77777777" w:rsidR="004253AB" w:rsidRDefault="00000000">
            <w:pPr>
              <w:rPr>
                <w:sz w:val="22"/>
                <w:szCs w:val="22"/>
              </w:rPr>
            </w:pPr>
            <w:r>
              <w:rPr>
                <w:sz w:val="22"/>
                <w:szCs w:val="22"/>
              </w:rPr>
              <w:t>Must have been enrolled in course during Spring semester</w:t>
            </w:r>
          </w:p>
        </w:tc>
        <w:tc>
          <w:tcPr>
            <w:tcW w:w="1085" w:type="dxa"/>
          </w:tcPr>
          <w:p w14:paraId="44D60E25" w14:textId="77777777" w:rsidR="004253AB" w:rsidRDefault="00000000">
            <w:pPr>
              <w:jc w:val="both"/>
              <w:rPr>
                <w:sz w:val="22"/>
                <w:szCs w:val="22"/>
              </w:rPr>
            </w:pPr>
            <w:r>
              <w:rPr>
                <w:sz w:val="22"/>
                <w:szCs w:val="22"/>
              </w:rPr>
              <w:t>1 point</w:t>
            </w:r>
          </w:p>
        </w:tc>
      </w:tr>
      <w:tr w:rsidR="004253AB" w14:paraId="1C0CC776" w14:textId="77777777">
        <w:tc>
          <w:tcPr>
            <w:tcW w:w="3423" w:type="dxa"/>
          </w:tcPr>
          <w:p w14:paraId="34F42AC2" w14:textId="77777777" w:rsidR="004253AB" w:rsidRDefault="00000000">
            <w:pPr>
              <w:jc w:val="both"/>
              <w:rPr>
                <w:sz w:val="22"/>
                <w:szCs w:val="22"/>
              </w:rPr>
            </w:pPr>
            <w:r>
              <w:rPr>
                <w:sz w:val="22"/>
                <w:szCs w:val="22"/>
              </w:rPr>
              <w:t>Licensed Practical Nurse</w:t>
            </w:r>
          </w:p>
        </w:tc>
        <w:tc>
          <w:tcPr>
            <w:tcW w:w="6282" w:type="dxa"/>
          </w:tcPr>
          <w:p w14:paraId="1619154B" w14:textId="77777777" w:rsidR="004253AB" w:rsidRDefault="00000000">
            <w:pPr>
              <w:rPr>
                <w:sz w:val="22"/>
                <w:szCs w:val="22"/>
              </w:rPr>
            </w:pPr>
            <w:r>
              <w:rPr>
                <w:sz w:val="22"/>
                <w:szCs w:val="22"/>
              </w:rPr>
              <w:t>Documentation of NC licensure must be submitted to the Health Sciences Admissions Coordinator upon program application</w:t>
            </w:r>
          </w:p>
        </w:tc>
        <w:tc>
          <w:tcPr>
            <w:tcW w:w="1085" w:type="dxa"/>
          </w:tcPr>
          <w:p w14:paraId="5B52964B" w14:textId="77777777" w:rsidR="004253AB" w:rsidRDefault="004253AB">
            <w:pPr>
              <w:jc w:val="both"/>
              <w:rPr>
                <w:sz w:val="22"/>
                <w:szCs w:val="22"/>
              </w:rPr>
            </w:pPr>
          </w:p>
          <w:p w14:paraId="0A5C8FFE" w14:textId="77777777" w:rsidR="004253AB" w:rsidRDefault="00000000">
            <w:pPr>
              <w:jc w:val="both"/>
              <w:rPr>
                <w:sz w:val="22"/>
                <w:szCs w:val="22"/>
              </w:rPr>
            </w:pPr>
            <w:r>
              <w:rPr>
                <w:sz w:val="22"/>
                <w:szCs w:val="22"/>
              </w:rPr>
              <w:t>1 point</w:t>
            </w:r>
          </w:p>
        </w:tc>
      </w:tr>
      <w:tr w:rsidR="004253AB" w14:paraId="22585CBC" w14:textId="77777777">
        <w:tc>
          <w:tcPr>
            <w:tcW w:w="3423" w:type="dxa"/>
          </w:tcPr>
          <w:p w14:paraId="314CB895" w14:textId="77777777" w:rsidR="004253AB" w:rsidRDefault="00000000">
            <w:pPr>
              <w:jc w:val="both"/>
              <w:rPr>
                <w:sz w:val="22"/>
                <w:szCs w:val="22"/>
              </w:rPr>
            </w:pPr>
            <w:r>
              <w:rPr>
                <w:sz w:val="22"/>
                <w:szCs w:val="22"/>
              </w:rPr>
              <w:t>Nurse Aide II</w:t>
            </w:r>
          </w:p>
        </w:tc>
        <w:tc>
          <w:tcPr>
            <w:tcW w:w="6282" w:type="dxa"/>
          </w:tcPr>
          <w:p w14:paraId="6752073D" w14:textId="77777777" w:rsidR="004253AB" w:rsidRDefault="00000000">
            <w:pPr>
              <w:rPr>
                <w:sz w:val="22"/>
                <w:szCs w:val="22"/>
              </w:rPr>
            </w:pPr>
            <w:r>
              <w:rPr>
                <w:sz w:val="22"/>
                <w:szCs w:val="22"/>
              </w:rPr>
              <w:t>Documentation must be submitted to the Health Sciences Admissions Coordinator upon program application</w:t>
            </w:r>
          </w:p>
        </w:tc>
        <w:tc>
          <w:tcPr>
            <w:tcW w:w="1085" w:type="dxa"/>
          </w:tcPr>
          <w:p w14:paraId="50ECAA91" w14:textId="77777777" w:rsidR="004253AB" w:rsidRDefault="00000000">
            <w:pPr>
              <w:jc w:val="both"/>
              <w:rPr>
                <w:sz w:val="22"/>
                <w:szCs w:val="22"/>
              </w:rPr>
            </w:pPr>
            <w:r>
              <w:rPr>
                <w:sz w:val="22"/>
                <w:szCs w:val="22"/>
              </w:rPr>
              <w:t>1 point</w:t>
            </w:r>
          </w:p>
        </w:tc>
      </w:tr>
    </w:tbl>
    <w:p w14:paraId="32EA6CE4" w14:textId="77777777" w:rsidR="004253AB" w:rsidRDefault="00000000">
      <w:pPr>
        <w:rPr>
          <w:sz w:val="22"/>
          <w:szCs w:val="22"/>
        </w:rPr>
      </w:pPr>
      <w:r>
        <w:rPr>
          <w:sz w:val="22"/>
          <w:szCs w:val="22"/>
        </w:rPr>
        <w:t>Applicants will receive written notification of their conditional admission status prior to the extended registration period for fall semester. Program correspondence will occur through the Nash Community College student e-mail. Applicants notified of conditional admission must complete the following steps by established deadlines to be accepted into the ADN (Evening/Weekend) Program:</w:t>
      </w:r>
    </w:p>
    <w:p w14:paraId="66604370" w14:textId="77777777" w:rsidR="004253AB" w:rsidRDefault="00000000">
      <w:pPr>
        <w:numPr>
          <w:ilvl w:val="0"/>
          <w:numId w:val="9"/>
        </w:numPr>
        <w:ind w:left="1080" w:hanging="360"/>
        <w:rPr>
          <w:sz w:val="22"/>
          <w:szCs w:val="22"/>
        </w:rPr>
      </w:pPr>
      <w:r>
        <w:rPr>
          <w:sz w:val="22"/>
          <w:szCs w:val="22"/>
        </w:rPr>
        <w:t xml:space="preserve">Submit evidence of a recent (within one year) physical examination using a form provided by the College and available from the Health Sciences Admissions Coordinator. The physical exam must be updated annually following enrollment into the ADN program. </w:t>
      </w:r>
    </w:p>
    <w:p w14:paraId="16080D03" w14:textId="77777777" w:rsidR="004253AB" w:rsidRDefault="00000000">
      <w:pPr>
        <w:numPr>
          <w:ilvl w:val="0"/>
          <w:numId w:val="9"/>
        </w:numPr>
        <w:ind w:left="1080" w:hanging="360"/>
        <w:rPr>
          <w:sz w:val="22"/>
          <w:szCs w:val="22"/>
        </w:rPr>
      </w:pPr>
      <w:r>
        <w:rPr>
          <w:sz w:val="22"/>
          <w:szCs w:val="22"/>
        </w:rPr>
        <w:t>Immunization requirements must be complete in accordance with North Carolina Law as well as recommended or required immunizations for students working in the health care environment</w:t>
      </w:r>
    </w:p>
    <w:p w14:paraId="538CAE71" w14:textId="041D07D9" w:rsidR="004253AB" w:rsidRPr="001F41A0" w:rsidRDefault="00000000" w:rsidP="001F41A0">
      <w:pPr>
        <w:numPr>
          <w:ilvl w:val="0"/>
          <w:numId w:val="9"/>
        </w:numPr>
        <w:ind w:left="1080" w:hanging="360"/>
        <w:rPr>
          <w:sz w:val="22"/>
          <w:szCs w:val="22"/>
        </w:rPr>
      </w:pPr>
      <w:r>
        <w:rPr>
          <w:sz w:val="22"/>
          <w:szCs w:val="22"/>
        </w:rPr>
        <w:t>Submit evidence of current AHA BLS CPR Certification and evidence of current health insurance coverage, which must remain effective through the completion of clinical learning.</w:t>
      </w:r>
    </w:p>
    <w:p w14:paraId="29F712DA" w14:textId="68C2CA59" w:rsidR="004253AB" w:rsidRDefault="00000000">
      <w:pPr>
        <w:rPr>
          <w:b/>
          <w:sz w:val="22"/>
          <w:szCs w:val="22"/>
        </w:rPr>
      </w:pPr>
      <w:proofErr w:type="gramStart"/>
      <w:r>
        <w:rPr>
          <w:i/>
          <w:sz w:val="20"/>
          <w:szCs w:val="20"/>
        </w:rPr>
        <w:t>In the event that</w:t>
      </w:r>
      <w:proofErr w:type="gramEnd"/>
      <w:r>
        <w:rPr>
          <w:i/>
          <w:sz w:val="20"/>
          <w:szCs w:val="20"/>
        </w:rPr>
        <w:t xml:space="preserve"> the ranking process results in the same ranking score for more than one student to be offered a seat, priority will be given first to a student currently attending NCC, then the highest overall GPA.</w:t>
      </w:r>
    </w:p>
    <w:p w14:paraId="069B0EAA" w14:textId="77777777" w:rsidR="004253AB" w:rsidRPr="001F41A0" w:rsidRDefault="00000000">
      <w:pPr>
        <w:jc w:val="center"/>
        <w:rPr>
          <w:b/>
          <w:sz w:val="20"/>
          <w:szCs w:val="20"/>
        </w:rPr>
      </w:pPr>
      <w:r w:rsidRPr="001F41A0">
        <w:rPr>
          <w:b/>
          <w:sz w:val="20"/>
          <w:szCs w:val="20"/>
        </w:rPr>
        <w:t xml:space="preserve">Nash Community College does not unlawfully discriminate in offering equal access to its educational programs and activities or with respect to employment terms and conditions </w:t>
      </w:r>
      <w:proofErr w:type="gramStart"/>
      <w:r w:rsidRPr="001F41A0">
        <w:rPr>
          <w:b/>
          <w:sz w:val="20"/>
          <w:szCs w:val="20"/>
        </w:rPr>
        <w:t>on the basis of</w:t>
      </w:r>
      <w:proofErr w:type="gramEnd"/>
      <w:r w:rsidRPr="001F41A0">
        <w:rPr>
          <w:b/>
          <w:sz w:val="20"/>
          <w:szCs w:val="20"/>
        </w:rPr>
        <w:t xml:space="preserve"> an individual’s race, color, national origin, sex, sexual orientation, gender, gender expression, gender identity, genetic information, disability, age, religion, or veteran status.</w:t>
      </w:r>
    </w:p>
    <w:p w14:paraId="058E3E98" w14:textId="77777777" w:rsidR="004253AB" w:rsidRDefault="004253AB">
      <w:pPr>
        <w:jc w:val="center"/>
        <w:rPr>
          <w:b/>
        </w:rPr>
      </w:pPr>
    </w:p>
    <w:p w14:paraId="3D03EE7D" w14:textId="77777777" w:rsidR="004253AB" w:rsidRDefault="00000000">
      <w:pPr>
        <w:pStyle w:val="Heading2"/>
        <w:spacing w:before="120" w:after="0"/>
        <w:jc w:val="center"/>
        <w:rPr>
          <w:i w:val="0"/>
        </w:rPr>
      </w:pPr>
      <w:r>
        <w:rPr>
          <w:i w:val="0"/>
        </w:rPr>
        <w:lastRenderedPageBreak/>
        <w:t>Curriculum Sequence Checklist</w:t>
      </w:r>
    </w:p>
    <w:p w14:paraId="5AE0FDC3" w14:textId="77777777" w:rsidR="004253AB" w:rsidRDefault="00000000">
      <w:pPr>
        <w:pStyle w:val="Heading2"/>
        <w:spacing w:before="120" w:after="0"/>
        <w:jc w:val="center"/>
        <w:rPr>
          <w:i w:val="0"/>
        </w:rPr>
      </w:pPr>
      <w:proofErr w:type="gramStart"/>
      <w:r>
        <w:rPr>
          <w:i w:val="0"/>
        </w:rPr>
        <w:t>Associate Degree</w:t>
      </w:r>
      <w:proofErr w:type="gramEnd"/>
      <w:r>
        <w:rPr>
          <w:i w:val="0"/>
        </w:rPr>
        <w:t xml:space="preserve"> Nursing (Evening Weekend Option) - A45110</w:t>
      </w:r>
    </w:p>
    <w:p w14:paraId="0473FF34" w14:textId="77777777" w:rsidR="004253AB" w:rsidRDefault="004253AB">
      <w:pPr>
        <w:ind w:right="-720"/>
        <w:rPr>
          <w:b/>
        </w:rPr>
      </w:pPr>
    </w:p>
    <w:p w14:paraId="71122DCD" w14:textId="21BD1AA0" w:rsidR="004253AB" w:rsidRDefault="00000000">
      <w:pPr>
        <w:rPr>
          <w:b/>
        </w:rPr>
      </w:pPr>
      <w:r>
        <w:rPr>
          <w:b/>
        </w:rPr>
        <w:t>Non-NUR coursework to be completed by end of fall semester 202</w:t>
      </w:r>
      <w:r w:rsidR="001F41A0">
        <w:rPr>
          <w:b/>
        </w:rPr>
        <w:t>7</w:t>
      </w:r>
      <w:r>
        <w:rPr>
          <w:b/>
        </w:rPr>
        <w:t xml:space="preserve"> for possible acceptance in the </w:t>
      </w:r>
      <w:proofErr w:type="gramStart"/>
      <w:r>
        <w:rPr>
          <w:b/>
        </w:rPr>
        <w:t>Associate Degree</w:t>
      </w:r>
      <w:proofErr w:type="gramEnd"/>
      <w:r>
        <w:rPr>
          <w:b/>
        </w:rPr>
        <w:t xml:space="preserve"> Nursing (EVENING/WEEKEND OPTION) Program</w:t>
      </w:r>
    </w:p>
    <w:p w14:paraId="61740F5A" w14:textId="77777777" w:rsidR="004253AB" w:rsidRDefault="004253AB">
      <w:pPr>
        <w:ind w:right="-720"/>
        <w:rPr>
          <w:b/>
        </w:rPr>
      </w:pPr>
    </w:p>
    <w:p w14:paraId="1F008AE2" w14:textId="4AF9535C" w:rsidR="001F41A0" w:rsidRDefault="001F41A0" w:rsidP="001F41A0">
      <w:pPr>
        <w:pStyle w:val="Caption"/>
        <w:keepNext/>
      </w:pPr>
      <w:r>
        <w:t xml:space="preserve">Table 2 </w:t>
      </w:r>
    </w:p>
    <w:tbl>
      <w:tblPr>
        <w:tblStyle w:val="a8"/>
        <w:tblW w:w="10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88"/>
        <w:gridCol w:w="3150"/>
        <w:gridCol w:w="2880"/>
        <w:gridCol w:w="828"/>
        <w:gridCol w:w="706"/>
        <w:gridCol w:w="1264"/>
        <w:gridCol w:w="827"/>
      </w:tblGrid>
      <w:tr w:rsidR="004253AB" w14:paraId="4BDEC63C" w14:textId="77777777">
        <w:tc>
          <w:tcPr>
            <w:tcW w:w="1188" w:type="dxa"/>
          </w:tcPr>
          <w:p w14:paraId="3C7DCF87" w14:textId="77777777" w:rsidR="004253AB" w:rsidRDefault="004253AB">
            <w:pPr>
              <w:rPr>
                <w:b/>
                <w:sz w:val="22"/>
                <w:szCs w:val="22"/>
              </w:rPr>
            </w:pPr>
          </w:p>
        </w:tc>
        <w:tc>
          <w:tcPr>
            <w:tcW w:w="3150" w:type="dxa"/>
          </w:tcPr>
          <w:p w14:paraId="418F5418" w14:textId="77777777" w:rsidR="004253AB" w:rsidRDefault="004253AB">
            <w:pPr>
              <w:rPr>
                <w:b/>
                <w:sz w:val="22"/>
                <w:szCs w:val="22"/>
              </w:rPr>
            </w:pPr>
          </w:p>
        </w:tc>
        <w:tc>
          <w:tcPr>
            <w:tcW w:w="2880" w:type="dxa"/>
          </w:tcPr>
          <w:p w14:paraId="329A05B2" w14:textId="77777777" w:rsidR="004253AB" w:rsidRDefault="00000000">
            <w:pPr>
              <w:ind w:left="207"/>
              <w:rPr>
                <w:b/>
                <w:sz w:val="22"/>
                <w:szCs w:val="22"/>
              </w:rPr>
            </w:pPr>
            <w:r>
              <w:rPr>
                <w:b/>
                <w:sz w:val="22"/>
                <w:szCs w:val="22"/>
              </w:rPr>
              <w:t>Prerequisite</w:t>
            </w:r>
          </w:p>
        </w:tc>
        <w:tc>
          <w:tcPr>
            <w:tcW w:w="828" w:type="dxa"/>
          </w:tcPr>
          <w:p w14:paraId="59D9437F" w14:textId="77777777" w:rsidR="004253AB" w:rsidRDefault="00000000">
            <w:pPr>
              <w:jc w:val="center"/>
              <w:rPr>
                <w:b/>
                <w:sz w:val="22"/>
                <w:szCs w:val="22"/>
              </w:rPr>
            </w:pPr>
            <w:r>
              <w:rPr>
                <w:b/>
                <w:sz w:val="22"/>
                <w:szCs w:val="22"/>
              </w:rPr>
              <w:t>Class</w:t>
            </w:r>
          </w:p>
        </w:tc>
        <w:tc>
          <w:tcPr>
            <w:tcW w:w="706" w:type="dxa"/>
          </w:tcPr>
          <w:p w14:paraId="7EFF4410" w14:textId="77777777" w:rsidR="004253AB" w:rsidRDefault="00000000">
            <w:pPr>
              <w:jc w:val="center"/>
              <w:rPr>
                <w:b/>
                <w:sz w:val="22"/>
                <w:szCs w:val="22"/>
              </w:rPr>
            </w:pPr>
            <w:r>
              <w:rPr>
                <w:b/>
                <w:sz w:val="22"/>
                <w:szCs w:val="22"/>
              </w:rPr>
              <w:t>Lab</w:t>
            </w:r>
          </w:p>
        </w:tc>
        <w:tc>
          <w:tcPr>
            <w:tcW w:w="1264" w:type="dxa"/>
          </w:tcPr>
          <w:p w14:paraId="21E30D5B" w14:textId="77777777" w:rsidR="004253AB" w:rsidRDefault="00000000">
            <w:pPr>
              <w:ind w:left="204"/>
              <w:jc w:val="center"/>
              <w:rPr>
                <w:b/>
                <w:sz w:val="22"/>
                <w:szCs w:val="22"/>
              </w:rPr>
            </w:pPr>
            <w:r>
              <w:rPr>
                <w:b/>
                <w:sz w:val="22"/>
                <w:szCs w:val="22"/>
              </w:rPr>
              <w:t>Clinical</w:t>
            </w:r>
          </w:p>
        </w:tc>
        <w:tc>
          <w:tcPr>
            <w:tcW w:w="827" w:type="dxa"/>
          </w:tcPr>
          <w:p w14:paraId="1E841322" w14:textId="77777777" w:rsidR="004253AB" w:rsidRDefault="00000000">
            <w:pPr>
              <w:jc w:val="center"/>
              <w:rPr>
                <w:b/>
                <w:sz w:val="22"/>
                <w:szCs w:val="22"/>
              </w:rPr>
            </w:pPr>
            <w:r>
              <w:rPr>
                <w:b/>
                <w:sz w:val="22"/>
                <w:szCs w:val="22"/>
              </w:rPr>
              <w:t>Credit</w:t>
            </w:r>
          </w:p>
        </w:tc>
      </w:tr>
      <w:tr w:rsidR="004253AB" w14:paraId="1399C0F7" w14:textId="77777777">
        <w:tc>
          <w:tcPr>
            <w:tcW w:w="1188" w:type="dxa"/>
          </w:tcPr>
          <w:p w14:paraId="3C67BF31" w14:textId="77777777" w:rsidR="004253AB" w:rsidRDefault="00000000">
            <w:pPr>
              <w:rPr>
                <w:sz w:val="22"/>
                <w:szCs w:val="22"/>
              </w:rPr>
            </w:pPr>
            <w:r>
              <w:rPr>
                <w:sz w:val="22"/>
                <w:szCs w:val="22"/>
              </w:rPr>
              <w:t>BIO 168</w:t>
            </w:r>
          </w:p>
        </w:tc>
        <w:tc>
          <w:tcPr>
            <w:tcW w:w="3150" w:type="dxa"/>
          </w:tcPr>
          <w:p w14:paraId="731E9B02" w14:textId="77777777" w:rsidR="004253AB" w:rsidRDefault="00000000">
            <w:pPr>
              <w:rPr>
                <w:sz w:val="22"/>
                <w:szCs w:val="22"/>
              </w:rPr>
            </w:pPr>
            <w:r>
              <w:rPr>
                <w:sz w:val="22"/>
                <w:szCs w:val="22"/>
              </w:rPr>
              <w:t>Anatomy &amp; Physiology I</w:t>
            </w:r>
          </w:p>
        </w:tc>
        <w:tc>
          <w:tcPr>
            <w:tcW w:w="2880" w:type="dxa"/>
          </w:tcPr>
          <w:p w14:paraId="782D7E41" w14:textId="77777777" w:rsidR="004253AB" w:rsidRDefault="00000000">
            <w:pPr>
              <w:ind w:left="207"/>
              <w:rPr>
                <w:sz w:val="22"/>
                <w:szCs w:val="22"/>
              </w:rPr>
            </w:pPr>
            <w:r>
              <w:rPr>
                <w:sz w:val="22"/>
                <w:szCs w:val="22"/>
              </w:rPr>
              <w:t>(None)</w:t>
            </w:r>
          </w:p>
        </w:tc>
        <w:tc>
          <w:tcPr>
            <w:tcW w:w="828" w:type="dxa"/>
          </w:tcPr>
          <w:p w14:paraId="04517E6D" w14:textId="77777777" w:rsidR="004253AB" w:rsidRDefault="00000000">
            <w:pPr>
              <w:jc w:val="center"/>
              <w:rPr>
                <w:sz w:val="22"/>
                <w:szCs w:val="22"/>
              </w:rPr>
            </w:pPr>
            <w:r>
              <w:rPr>
                <w:sz w:val="22"/>
                <w:szCs w:val="22"/>
              </w:rPr>
              <w:t>3</w:t>
            </w:r>
          </w:p>
        </w:tc>
        <w:tc>
          <w:tcPr>
            <w:tcW w:w="706" w:type="dxa"/>
          </w:tcPr>
          <w:p w14:paraId="456BC3FC" w14:textId="77777777" w:rsidR="004253AB" w:rsidRDefault="00000000">
            <w:pPr>
              <w:jc w:val="center"/>
              <w:rPr>
                <w:sz w:val="22"/>
                <w:szCs w:val="22"/>
              </w:rPr>
            </w:pPr>
            <w:r>
              <w:rPr>
                <w:sz w:val="22"/>
                <w:szCs w:val="22"/>
              </w:rPr>
              <w:t>3</w:t>
            </w:r>
          </w:p>
        </w:tc>
        <w:tc>
          <w:tcPr>
            <w:tcW w:w="1264" w:type="dxa"/>
          </w:tcPr>
          <w:p w14:paraId="524A70B7" w14:textId="77777777" w:rsidR="004253AB" w:rsidRDefault="00000000">
            <w:pPr>
              <w:jc w:val="center"/>
              <w:rPr>
                <w:sz w:val="22"/>
                <w:szCs w:val="22"/>
              </w:rPr>
            </w:pPr>
            <w:r>
              <w:rPr>
                <w:sz w:val="22"/>
                <w:szCs w:val="22"/>
              </w:rPr>
              <w:t>0</w:t>
            </w:r>
          </w:p>
        </w:tc>
        <w:tc>
          <w:tcPr>
            <w:tcW w:w="827" w:type="dxa"/>
          </w:tcPr>
          <w:p w14:paraId="0CD2F1FA" w14:textId="77777777" w:rsidR="004253AB" w:rsidRDefault="00000000">
            <w:pPr>
              <w:jc w:val="center"/>
              <w:rPr>
                <w:sz w:val="22"/>
                <w:szCs w:val="22"/>
              </w:rPr>
            </w:pPr>
            <w:r>
              <w:rPr>
                <w:sz w:val="22"/>
                <w:szCs w:val="22"/>
              </w:rPr>
              <w:t>4</w:t>
            </w:r>
          </w:p>
        </w:tc>
      </w:tr>
      <w:tr w:rsidR="004253AB" w14:paraId="2AC2DE50" w14:textId="77777777">
        <w:tc>
          <w:tcPr>
            <w:tcW w:w="1188" w:type="dxa"/>
          </w:tcPr>
          <w:p w14:paraId="0C8C7F9A" w14:textId="77777777" w:rsidR="004253AB" w:rsidRDefault="00000000">
            <w:pPr>
              <w:rPr>
                <w:sz w:val="22"/>
                <w:szCs w:val="22"/>
              </w:rPr>
            </w:pPr>
            <w:r>
              <w:rPr>
                <w:sz w:val="22"/>
                <w:szCs w:val="22"/>
              </w:rPr>
              <w:t>CHM 130</w:t>
            </w:r>
          </w:p>
        </w:tc>
        <w:tc>
          <w:tcPr>
            <w:tcW w:w="3150" w:type="dxa"/>
          </w:tcPr>
          <w:p w14:paraId="0507EF72" w14:textId="77777777" w:rsidR="004253AB" w:rsidRDefault="00000000">
            <w:pPr>
              <w:rPr>
                <w:sz w:val="22"/>
                <w:szCs w:val="22"/>
              </w:rPr>
            </w:pPr>
            <w:r>
              <w:rPr>
                <w:sz w:val="22"/>
                <w:szCs w:val="22"/>
              </w:rPr>
              <w:t>Gen. Org. and Biochemistry</w:t>
            </w:r>
          </w:p>
        </w:tc>
        <w:tc>
          <w:tcPr>
            <w:tcW w:w="2880" w:type="dxa"/>
          </w:tcPr>
          <w:p w14:paraId="1C799A3E" w14:textId="77777777" w:rsidR="004253AB" w:rsidRDefault="00000000">
            <w:pPr>
              <w:ind w:left="207"/>
              <w:rPr>
                <w:sz w:val="22"/>
                <w:szCs w:val="22"/>
              </w:rPr>
            </w:pPr>
            <w:r>
              <w:rPr>
                <w:sz w:val="22"/>
                <w:szCs w:val="22"/>
              </w:rPr>
              <w:t>(None)</w:t>
            </w:r>
          </w:p>
        </w:tc>
        <w:tc>
          <w:tcPr>
            <w:tcW w:w="828" w:type="dxa"/>
          </w:tcPr>
          <w:p w14:paraId="001F0E59" w14:textId="77777777" w:rsidR="004253AB" w:rsidRDefault="00000000">
            <w:pPr>
              <w:jc w:val="center"/>
              <w:rPr>
                <w:sz w:val="22"/>
                <w:szCs w:val="22"/>
              </w:rPr>
            </w:pPr>
            <w:r>
              <w:rPr>
                <w:sz w:val="22"/>
                <w:szCs w:val="22"/>
              </w:rPr>
              <w:t>3</w:t>
            </w:r>
          </w:p>
        </w:tc>
        <w:tc>
          <w:tcPr>
            <w:tcW w:w="706" w:type="dxa"/>
          </w:tcPr>
          <w:p w14:paraId="42762D4C" w14:textId="77777777" w:rsidR="004253AB" w:rsidRDefault="00000000">
            <w:pPr>
              <w:jc w:val="center"/>
              <w:rPr>
                <w:sz w:val="22"/>
                <w:szCs w:val="22"/>
              </w:rPr>
            </w:pPr>
            <w:r>
              <w:rPr>
                <w:sz w:val="22"/>
                <w:szCs w:val="22"/>
              </w:rPr>
              <w:t>0</w:t>
            </w:r>
          </w:p>
        </w:tc>
        <w:tc>
          <w:tcPr>
            <w:tcW w:w="1264" w:type="dxa"/>
          </w:tcPr>
          <w:p w14:paraId="4AB48298" w14:textId="77777777" w:rsidR="004253AB" w:rsidRDefault="00000000">
            <w:pPr>
              <w:jc w:val="center"/>
              <w:rPr>
                <w:sz w:val="22"/>
                <w:szCs w:val="22"/>
              </w:rPr>
            </w:pPr>
            <w:r>
              <w:rPr>
                <w:sz w:val="22"/>
                <w:szCs w:val="22"/>
              </w:rPr>
              <w:t>0</w:t>
            </w:r>
          </w:p>
        </w:tc>
        <w:tc>
          <w:tcPr>
            <w:tcW w:w="827" w:type="dxa"/>
          </w:tcPr>
          <w:p w14:paraId="0A02DC1C" w14:textId="77777777" w:rsidR="004253AB" w:rsidRDefault="00000000">
            <w:pPr>
              <w:jc w:val="center"/>
              <w:rPr>
                <w:sz w:val="22"/>
                <w:szCs w:val="22"/>
              </w:rPr>
            </w:pPr>
            <w:r>
              <w:rPr>
                <w:sz w:val="22"/>
                <w:szCs w:val="22"/>
              </w:rPr>
              <w:t>3</w:t>
            </w:r>
          </w:p>
        </w:tc>
      </w:tr>
      <w:tr w:rsidR="004253AB" w14:paraId="45842166" w14:textId="77777777">
        <w:tc>
          <w:tcPr>
            <w:tcW w:w="1188" w:type="dxa"/>
          </w:tcPr>
          <w:p w14:paraId="10D76920" w14:textId="77777777" w:rsidR="004253AB" w:rsidRDefault="00000000">
            <w:pPr>
              <w:ind w:right="-288"/>
              <w:rPr>
                <w:sz w:val="22"/>
                <w:szCs w:val="22"/>
              </w:rPr>
            </w:pPr>
            <w:r>
              <w:rPr>
                <w:sz w:val="22"/>
                <w:szCs w:val="22"/>
              </w:rPr>
              <w:t>CHM 130A</w:t>
            </w:r>
          </w:p>
        </w:tc>
        <w:tc>
          <w:tcPr>
            <w:tcW w:w="3150" w:type="dxa"/>
            <w:vAlign w:val="bottom"/>
          </w:tcPr>
          <w:p w14:paraId="32E89DBC" w14:textId="77777777" w:rsidR="004253AB" w:rsidRDefault="00000000">
            <w:pPr>
              <w:rPr>
                <w:sz w:val="22"/>
                <w:szCs w:val="22"/>
              </w:rPr>
            </w:pPr>
            <w:r>
              <w:rPr>
                <w:sz w:val="22"/>
                <w:szCs w:val="22"/>
              </w:rPr>
              <w:t>Gen. Org. and Biochemistry</w:t>
            </w:r>
          </w:p>
        </w:tc>
        <w:tc>
          <w:tcPr>
            <w:tcW w:w="2880" w:type="dxa"/>
            <w:vAlign w:val="bottom"/>
          </w:tcPr>
          <w:p w14:paraId="20F7F61D" w14:textId="77777777" w:rsidR="004253AB" w:rsidRDefault="00000000">
            <w:pPr>
              <w:ind w:left="207"/>
              <w:rPr>
                <w:sz w:val="22"/>
                <w:szCs w:val="22"/>
              </w:rPr>
            </w:pPr>
            <w:r>
              <w:rPr>
                <w:sz w:val="22"/>
                <w:szCs w:val="22"/>
              </w:rPr>
              <w:t>(None)</w:t>
            </w:r>
          </w:p>
        </w:tc>
        <w:tc>
          <w:tcPr>
            <w:tcW w:w="828" w:type="dxa"/>
            <w:vAlign w:val="bottom"/>
          </w:tcPr>
          <w:p w14:paraId="63A96E94" w14:textId="77777777" w:rsidR="004253AB" w:rsidRDefault="00000000">
            <w:pPr>
              <w:jc w:val="center"/>
              <w:rPr>
                <w:sz w:val="22"/>
                <w:szCs w:val="22"/>
              </w:rPr>
            </w:pPr>
            <w:r>
              <w:rPr>
                <w:sz w:val="22"/>
                <w:szCs w:val="22"/>
              </w:rPr>
              <w:t>0</w:t>
            </w:r>
          </w:p>
        </w:tc>
        <w:tc>
          <w:tcPr>
            <w:tcW w:w="706" w:type="dxa"/>
            <w:vAlign w:val="bottom"/>
          </w:tcPr>
          <w:p w14:paraId="76041EDF" w14:textId="77777777" w:rsidR="004253AB" w:rsidRDefault="00000000">
            <w:pPr>
              <w:jc w:val="center"/>
              <w:rPr>
                <w:sz w:val="22"/>
                <w:szCs w:val="22"/>
              </w:rPr>
            </w:pPr>
            <w:r>
              <w:rPr>
                <w:sz w:val="22"/>
                <w:szCs w:val="22"/>
              </w:rPr>
              <w:t>3</w:t>
            </w:r>
          </w:p>
        </w:tc>
        <w:tc>
          <w:tcPr>
            <w:tcW w:w="1264" w:type="dxa"/>
            <w:vAlign w:val="bottom"/>
          </w:tcPr>
          <w:p w14:paraId="17213B90" w14:textId="77777777" w:rsidR="004253AB" w:rsidRDefault="00000000">
            <w:pPr>
              <w:jc w:val="center"/>
              <w:rPr>
                <w:sz w:val="22"/>
                <w:szCs w:val="22"/>
              </w:rPr>
            </w:pPr>
            <w:r>
              <w:rPr>
                <w:sz w:val="22"/>
                <w:szCs w:val="22"/>
              </w:rPr>
              <w:t>0</w:t>
            </w:r>
          </w:p>
        </w:tc>
        <w:tc>
          <w:tcPr>
            <w:tcW w:w="827" w:type="dxa"/>
            <w:vAlign w:val="bottom"/>
          </w:tcPr>
          <w:p w14:paraId="70F6C22D" w14:textId="77777777" w:rsidR="004253AB" w:rsidRDefault="00000000">
            <w:pPr>
              <w:jc w:val="center"/>
              <w:rPr>
                <w:sz w:val="22"/>
                <w:szCs w:val="22"/>
              </w:rPr>
            </w:pPr>
            <w:r>
              <w:rPr>
                <w:sz w:val="22"/>
                <w:szCs w:val="22"/>
              </w:rPr>
              <w:t>1</w:t>
            </w:r>
          </w:p>
        </w:tc>
      </w:tr>
      <w:tr w:rsidR="004253AB" w14:paraId="30B8CD3B" w14:textId="77777777">
        <w:tc>
          <w:tcPr>
            <w:tcW w:w="1188" w:type="dxa"/>
          </w:tcPr>
          <w:p w14:paraId="79021301" w14:textId="77777777" w:rsidR="004253AB" w:rsidRDefault="00000000">
            <w:pPr>
              <w:rPr>
                <w:sz w:val="22"/>
                <w:szCs w:val="22"/>
              </w:rPr>
            </w:pPr>
            <w:r>
              <w:rPr>
                <w:sz w:val="22"/>
                <w:szCs w:val="22"/>
              </w:rPr>
              <w:t>BIO 169</w:t>
            </w:r>
          </w:p>
        </w:tc>
        <w:tc>
          <w:tcPr>
            <w:tcW w:w="3150" w:type="dxa"/>
          </w:tcPr>
          <w:p w14:paraId="5F9FFC1B" w14:textId="77777777" w:rsidR="004253AB" w:rsidRDefault="00000000">
            <w:pPr>
              <w:rPr>
                <w:sz w:val="22"/>
                <w:szCs w:val="22"/>
              </w:rPr>
            </w:pPr>
            <w:r>
              <w:rPr>
                <w:sz w:val="22"/>
                <w:szCs w:val="22"/>
              </w:rPr>
              <w:t>Anatomy &amp; Physiology II</w:t>
            </w:r>
          </w:p>
        </w:tc>
        <w:tc>
          <w:tcPr>
            <w:tcW w:w="2880" w:type="dxa"/>
          </w:tcPr>
          <w:p w14:paraId="179783A2" w14:textId="77777777" w:rsidR="004253AB" w:rsidRDefault="00000000">
            <w:pPr>
              <w:ind w:left="207"/>
              <w:rPr>
                <w:sz w:val="22"/>
                <w:szCs w:val="22"/>
              </w:rPr>
            </w:pPr>
            <w:r>
              <w:rPr>
                <w:sz w:val="22"/>
                <w:szCs w:val="22"/>
              </w:rPr>
              <w:t>(BIO 168)</w:t>
            </w:r>
          </w:p>
        </w:tc>
        <w:tc>
          <w:tcPr>
            <w:tcW w:w="828" w:type="dxa"/>
          </w:tcPr>
          <w:p w14:paraId="2AA19FF1" w14:textId="77777777" w:rsidR="004253AB" w:rsidRDefault="00000000">
            <w:pPr>
              <w:jc w:val="center"/>
              <w:rPr>
                <w:sz w:val="22"/>
                <w:szCs w:val="22"/>
              </w:rPr>
            </w:pPr>
            <w:r>
              <w:rPr>
                <w:sz w:val="22"/>
                <w:szCs w:val="22"/>
              </w:rPr>
              <w:t>3</w:t>
            </w:r>
          </w:p>
        </w:tc>
        <w:tc>
          <w:tcPr>
            <w:tcW w:w="706" w:type="dxa"/>
          </w:tcPr>
          <w:p w14:paraId="15819BF9" w14:textId="77777777" w:rsidR="004253AB" w:rsidRDefault="00000000">
            <w:pPr>
              <w:jc w:val="center"/>
              <w:rPr>
                <w:sz w:val="22"/>
                <w:szCs w:val="22"/>
              </w:rPr>
            </w:pPr>
            <w:r>
              <w:rPr>
                <w:sz w:val="22"/>
                <w:szCs w:val="22"/>
              </w:rPr>
              <w:t>3</w:t>
            </w:r>
          </w:p>
        </w:tc>
        <w:tc>
          <w:tcPr>
            <w:tcW w:w="1264" w:type="dxa"/>
          </w:tcPr>
          <w:p w14:paraId="28495482" w14:textId="77777777" w:rsidR="004253AB" w:rsidRDefault="00000000">
            <w:pPr>
              <w:jc w:val="center"/>
              <w:rPr>
                <w:sz w:val="22"/>
                <w:szCs w:val="22"/>
              </w:rPr>
            </w:pPr>
            <w:r>
              <w:rPr>
                <w:sz w:val="22"/>
                <w:szCs w:val="22"/>
              </w:rPr>
              <w:t>0</w:t>
            </w:r>
          </w:p>
        </w:tc>
        <w:tc>
          <w:tcPr>
            <w:tcW w:w="827" w:type="dxa"/>
          </w:tcPr>
          <w:p w14:paraId="203BC9C8" w14:textId="77777777" w:rsidR="004253AB" w:rsidRDefault="00000000">
            <w:pPr>
              <w:jc w:val="center"/>
              <w:rPr>
                <w:sz w:val="22"/>
                <w:szCs w:val="22"/>
              </w:rPr>
            </w:pPr>
            <w:r>
              <w:rPr>
                <w:sz w:val="22"/>
                <w:szCs w:val="22"/>
              </w:rPr>
              <w:t>4</w:t>
            </w:r>
          </w:p>
        </w:tc>
      </w:tr>
      <w:tr w:rsidR="004253AB" w14:paraId="51261966" w14:textId="77777777">
        <w:tc>
          <w:tcPr>
            <w:tcW w:w="1188" w:type="dxa"/>
          </w:tcPr>
          <w:p w14:paraId="3CA62687" w14:textId="77777777" w:rsidR="004253AB" w:rsidRDefault="00000000">
            <w:pPr>
              <w:rPr>
                <w:sz w:val="22"/>
                <w:szCs w:val="22"/>
              </w:rPr>
            </w:pPr>
            <w:r>
              <w:rPr>
                <w:sz w:val="22"/>
                <w:szCs w:val="22"/>
              </w:rPr>
              <w:t>PSY 150</w:t>
            </w:r>
          </w:p>
        </w:tc>
        <w:tc>
          <w:tcPr>
            <w:tcW w:w="3150" w:type="dxa"/>
          </w:tcPr>
          <w:p w14:paraId="4D20D791" w14:textId="77777777" w:rsidR="004253AB" w:rsidRDefault="00000000">
            <w:pPr>
              <w:rPr>
                <w:sz w:val="22"/>
                <w:szCs w:val="22"/>
              </w:rPr>
            </w:pPr>
            <w:r>
              <w:rPr>
                <w:sz w:val="22"/>
                <w:szCs w:val="22"/>
              </w:rPr>
              <w:t>General Psychology</w:t>
            </w:r>
          </w:p>
        </w:tc>
        <w:tc>
          <w:tcPr>
            <w:tcW w:w="2880" w:type="dxa"/>
          </w:tcPr>
          <w:p w14:paraId="7FFABD4C" w14:textId="77777777" w:rsidR="004253AB" w:rsidRDefault="00000000">
            <w:pPr>
              <w:ind w:left="207"/>
              <w:rPr>
                <w:sz w:val="22"/>
                <w:szCs w:val="22"/>
              </w:rPr>
            </w:pPr>
            <w:r>
              <w:rPr>
                <w:sz w:val="22"/>
                <w:szCs w:val="22"/>
              </w:rPr>
              <w:t>(None)</w:t>
            </w:r>
          </w:p>
        </w:tc>
        <w:tc>
          <w:tcPr>
            <w:tcW w:w="828" w:type="dxa"/>
          </w:tcPr>
          <w:p w14:paraId="513D14D4" w14:textId="77777777" w:rsidR="004253AB" w:rsidRDefault="00000000">
            <w:pPr>
              <w:jc w:val="center"/>
              <w:rPr>
                <w:sz w:val="22"/>
                <w:szCs w:val="22"/>
              </w:rPr>
            </w:pPr>
            <w:r>
              <w:rPr>
                <w:sz w:val="22"/>
                <w:szCs w:val="22"/>
              </w:rPr>
              <w:t>3</w:t>
            </w:r>
          </w:p>
        </w:tc>
        <w:tc>
          <w:tcPr>
            <w:tcW w:w="706" w:type="dxa"/>
          </w:tcPr>
          <w:p w14:paraId="2F54EB8C" w14:textId="77777777" w:rsidR="004253AB" w:rsidRDefault="00000000">
            <w:pPr>
              <w:jc w:val="center"/>
              <w:rPr>
                <w:sz w:val="22"/>
                <w:szCs w:val="22"/>
              </w:rPr>
            </w:pPr>
            <w:r>
              <w:rPr>
                <w:sz w:val="22"/>
                <w:szCs w:val="22"/>
              </w:rPr>
              <w:t>0</w:t>
            </w:r>
          </w:p>
        </w:tc>
        <w:tc>
          <w:tcPr>
            <w:tcW w:w="1264" w:type="dxa"/>
          </w:tcPr>
          <w:p w14:paraId="67DD2E3A" w14:textId="77777777" w:rsidR="004253AB" w:rsidRDefault="00000000">
            <w:pPr>
              <w:jc w:val="center"/>
              <w:rPr>
                <w:sz w:val="22"/>
                <w:szCs w:val="22"/>
              </w:rPr>
            </w:pPr>
            <w:r>
              <w:rPr>
                <w:sz w:val="22"/>
                <w:szCs w:val="22"/>
              </w:rPr>
              <w:t>0</w:t>
            </w:r>
          </w:p>
        </w:tc>
        <w:tc>
          <w:tcPr>
            <w:tcW w:w="827" w:type="dxa"/>
          </w:tcPr>
          <w:p w14:paraId="2B435524" w14:textId="77777777" w:rsidR="004253AB" w:rsidRDefault="00000000">
            <w:pPr>
              <w:jc w:val="center"/>
              <w:rPr>
                <w:sz w:val="22"/>
                <w:szCs w:val="22"/>
              </w:rPr>
            </w:pPr>
            <w:r>
              <w:rPr>
                <w:sz w:val="22"/>
                <w:szCs w:val="22"/>
              </w:rPr>
              <w:t>3</w:t>
            </w:r>
          </w:p>
        </w:tc>
      </w:tr>
      <w:tr w:rsidR="004253AB" w14:paraId="565A70B2" w14:textId="77777777">
        <w:tc>
          <w:tcPr>
            <w:tcW w:w="1188" w:type="dxa"/>
          </w:tcPr>
          <w:p w14:paraId="3DA9374B" w14:textId="77777777" w:rsidR="004253AB" w:rsidRDefault="00000000">
            <w:pPr>
              <w:rPr>
                <w:sz w:val="22"/>
                <w:szCs w:val="22"/>
              </w:rPr>
            </w:pPr>
            <w:r>
              <w:rPr>
                <w:sz w:val="22"/>
                <w:szCs w:val="22"/>
              </w:rPr>
              <w:t>PSY 241</w:t>
            </w:r>
          </w:p>
        </w:tc>
        <w:tc>
          <w:tcPr>
            <w:tcW w:w="3150" w:type="dxa"/>
          </w:tcPr>
          <w:p w14:paraId="1FBB1EE6" w14:textId="77777777" w:rsidR="004253AB" w:rsidRDefault="00000000">
            <w:pPr>
              <w:rPr>
                <w:sz w:val="22"/>
                <w:szCs w:val="22"/>
              </w:rPr>
            </w:pPr>
            <w:r>
              <w:rPr>
                <w:sz w:val="22"/>
                <w:szCs w:val="22"/>
              </w:rPr>
              <w:t>Developmental Psychology</w:t>
            </w:r>
          </w:p>
        </w:tc>
        <w:tc>
          <w:tcPr>
            <w:tcW w:w="2880" w:type="dxa"/>
          </w:tcPr>
          <w:p w14:paraId="689D318C" w14:textId="77777777" w:rsidR="004253AB" w:rsidRDefault="00000000">
            <w:pPr>
              <w:ind w:left="207"/>
              <w:rPr>
                <w:sz w:val="22"/>
                <w:szCs w:val="22"/>
              </w:rPr>
            </w:pPr>
            <w:r>
              <w:rPr>
                <w:sz w:val="22"/>
                <w:szCs w:val="22"/>
              </w:rPr>
              <w:t>(PSY 150)</w:t>
            </w:r>
          </w:p>
        </w:tc>
        <w:tc>
          <w:tcPr>
            <w:tcW w:w="828" w:type="dxa"/>
          </w:tcPr>
          <w:p w14:paraId="7182B973" w14:textId="77777777" w:rsidR="004253AB" w:rsidRDefault="00000000">
            <w:pPr>
              <w:jc w:val="center"/>
              <w:rPr>
                <w:sz w:val="22"/>
                <w:szCs w:val="22"/>
              </w:rPr>
            </w:pPr>
            <w:r>
              <w:rPr>
                <w:sz w:val="22"/>
                <w:szCs w:val="22"/>
              </w:rPr>
              <w:t>3</w:t>
            </w:r>
          </w:p>
        </w:tc>
        <w:tc>
          <w:tcPr>
            <w:tcW w:w="706" w:type="dxa"/>
          </w:tcPr>
          <w:p w14:paraId="3F1158B4" w14:textId="77777777" w:rsidR="004253AB" w:rsidRDefault="00000000">
            <w:pPr>
              <w:jc w:val="center"/>
              <w:rPr>
                <w:sz w:val="22"/>
                <w:szCs w:val="22"/>
              </w:rPr>
            </w:pPr>
            <w:r>
              <w:rPr>
                <w:sz w:val="22"/>
                <w:szCs w:val="22"/>
              </w:rPr>
              <w:t>0</w:t>
            </w:r>
          </w:p>
        </w:tc>
        <w:tc>
          <w:tcPr>
            <w:tcW w:w="1264" w:type="dxa"/>
          </w:tcPr>
          <w:p w14:paraId="1784C8D6" w14:textId="77777777" w:rsidR="004253AB" w:rsidRDefault="00000000">
            <w:pPr>
              <w:jc w:val="center"/>
              <w:rPr>
                <w:sz w:val="22"/>
                <w:szCs w:val="22"/>
              </w:rPr>
            </w:pPr>
            <w:r>
              <w:rPr>
                <w:sz w:val="22"/>
                <w:szCs w:val="22"/>
              </w:rPr>
              <w:t>0</w:t>
            </w:r>
          </w:p>
        </w:tc>
        <w:tc>
          <w:tcPr>
            <w:tcW w:w="827" w:type="dxa"/>
          </w:tcPr>
          <w:p w14:paraId="5C196C3E" w14:textId="77777777" w:rsidR="004253AB" w:rsidRDefault="00000000">
            <w:pPr>
              <w:jc w:val="center"/>
              <w:rPr>
                <w:sz w:val="22"/>
                <w:szCs w:val="22"/>
              </w:rPr>
            </w:pPr>
            <w:r>
              <w:rPr>
                <w:sz w:val="22"/>
                <w:szCs w:val="22"/>
              </w:rPr>
              <w:t>3</w:t>
            </w:r>
          </w:p>
        </w:tc>
      </w:tr>
      <w:tr w:rsidR="004253AB" w14:paraId="0DE51574" w14:textId="77777777">
        <w:tc>
          <w:tcPr>
            <w:tcW w:w="1188" w:type="dxa"/>
          </w:tcPr>
          <w:p w14:paraId="66A24543" w14:textId="77777777" w:rsidR="004253AB" w:rsidRDefault="00000000">
            <w:pPr>
              <w:rPr>
                <w:sz w:val="22"/>
                <w:szCs w:val="22"/>
              </w:rPr>
            </w:pPr>
            <w:r>
              <w:rPr>
                <w:sz w:val="22"/>
                <w:szCs w:val="22"/>
              </w:rPr>
              <w:t>ENG 111</w:t>
            </w:r>
          </w:p>
        </w:tc>
        <w:tc>
          <w:tcPr>
            <w:tcW w:w="3150" w:type="dxa"/>
          </w:tcPr>
          <w:p w14:paraId="7A480B0E" w14:textId="77777777" w:rsidR="004253AB" w:rsidRDefault="00000000">
            <w:pPr>
              <w:rPr>
                <w:sz w:val="22"/>
                <w:szCs w:val="22"/>
              </w:rPr>
            </w:pPr>
            <w:r>
              <w:rPr>
                <w:sz w:val="22"/>
                <w:szCs w:val="22"/>
              </w:rPr>
              <w:t>Writing &amp; Inquiry</w:t>
            </w:r>
          </w:p>
        </w:tc>
        <w:tc>
          <w:tcPr>
            <w:tcW w:w="2880" w:type="dxa"/>
          </w:tcPr>
          <w:p w14:paraId="38DD119F" w14:textId="77777777" w:rsidR="004253AB" w:rsidRDefault="00000000">
            <w:pPr>
              <w:ind w:left="207"/>
              <w:rPr>
                <w:sz w:val="22"/>
                <w:szCs w:val="22"/>
              </w:rPr>
            </w:pPr>
            <w:r>
              <w:rPr>
                <w:sz w:val="22"/>
                <w:szCs w:val="22"/>
              </w:rPr>
              <w:t>(DRE 098)</w:t>
            </w:r>
          </w:p>
        </w:tc>
        <w:tc>
          <w:tcPr>
            <w:tcW w:w="828" w:type="dxa"/>
          </w:tcPr>
          <w:p w14:paraId="13F9CC38" w14:textId="77777777" w:rsidR="004253AB" w:rsidRDefault="00000000">
            <w:pPr>
              <w:jc w:val="center"/>
              <w:rPr>
                <w:sz w:val="22"/>
                <w:szCs w:val="22"/>
              </w:rPr>
            </w:pPr>
            <w:r>
              <w:rPr>
                <w:sz w:val="22"/>
                <w:szCs w:val="22"/>
              </w:rPr>
              <w:t>3</w:t>
            </w:r>
          </w:p>
        </w:tc>
        <w:tc>
          <w:tcPr>
            <w:tcW w:w="706" w:type="dxa"/>
          </w:tcPr>
          <w:p w14:paraId="711C3072" w14:textId="77777777" w:rsidR="004253AB" w:rsidRDefault="00000000">
            <w:pPr>
              <w:jc w:val="center"/>
              <w:rPr>
                <w:sz w:val="22"/>
                <w:szCs w:val="22"/>
              </w:rPr>
            </w:pPr>
            <w:r>
              <w:rPr>
                <w:sz w:val="22"/>
                <w:szCs w:val="22"/>
              </w:rPr>
              <w:t>0</w:t>
            </w:r>
          </w:p>
        </w:tc>
        <w:tc>
          <w:tcPr>
            <w:tcW w:w="1264" w:type="dxa"/>
          </w:tcPr>
          <w:p w14:paraId="617B76C7" w14:textId="77777777" w:rsidR="004253AB" w:rsidRDefault="00000000">
            <w:pPr>
              <w:jc w:val="center"/>
              <w:rPr>
                <w:sz w:val="22"/>
                <w:szCs w:val="22"/>
              </w:rPr>
            </w:pPr>
            <w:r>
              <w:rPr>
                <w:sz w:val="22"/>
                <w:szCs w:val="22"/>
              </w:rPr>
              <w:t>0</w:t>
            </w:r>
          </w:p>
        </w:tc>
        <w:tc>
          <w:tcPr>
            <w:tcW w:w="827" w:type="dxa"/>
          </w:tcPr>
          <w:p w14:paraId="5888A9C0" w14:textId="77777777" w:rsidR="004253AB" w:rsidRDefault="00000000">
            <w:pPr>
              <w:jc w:val="center"/>
              <w:rPr>
                <w:sz w:val="22"/>
                <w:szCs w:val="22"/>
              </w:rPr>
            </w:pPr>
            <w:r>
              <w:rPr>
                <w:sz w:val="22"/>
                <w:szCs w:val="22"/>
              </w:rPr>
              <w:t>3</w:t>
            </w:r>
          </w:p>
        </w:tc>
      </w:tr>
      <w:tr w:rsidR="004253AB" w14:paraId="4450593C" w14:textId="77777777">
        <w:tc>
          <w:tcPr>
            <w:tcW w:w="1188" w:type="dxa"/>
          </w:tcPr>
          <w:p w14:paraId="2874A96E" w14:textId="77777777" w:rsidR="004253AB" w:rsidRDefault="00000000">
            <w:pPr>
              <w:rPr>
                <w:sz w:val="22"/>
                <w:szCs w:val="22"/>
              </w:rPr>
            </w:pPr>
            <w:r>
              <w:rPr>
                <w:sz w:val="22"/>
                <w:szCs w:val="22"/>
              </w:rPr>
              <w:t>MAT 171</w:t>
            </w:r>
          </w:p>
          <w:p w14:paraId="1E94B3D6" w14:textId="77777777" w:rsidR="004253AB" w:rsidRDefault="00000000">
            <w:pPr>
              <w:rPr>
                <w:sz w:val="22"/>
                <w:szCs w:val="22"/>
              </w:rPr>
            </w:pPr>
            <w:r>
              <w:rPr>
                <w:sz w:val="22"/>
                <w:szCs w:val="22"/>
              </w:rPr>
              <w:t>ENG 112</w:t>
            </w:r>
          </w:p>
        </w:tc>
        <w:tc>
          <w:tcPr>
            <w:tcW w:w="3150" w:type="dxa"/>
          </w:tcPr>
          <w:p w14:paraId="49C3C82C" w14:textId="77777777" w:rsidR="004253AB" w:rsidRDefault="00000000">
            <w:pPr>
              <w:rPr>
                <w:sz w:val="22"/>
                <w:szCs w:val="22"/>
              </w:rPr>
            </w:pPr>
            <w:r>
              <w:rPr>
                <w:sz w:val="22"/>
                <w:szCs w:val="22"/>
              </w:rPr>
              <w:t>Precalculus Algebra</w:t>
            </w:r>
          </w:p>
          <w:p w14:paraId="76E318FF" w14:textId="77777777" w:rsidR="004253AB" w:rsidRDefault="00000000">
            <w:pPr>
              <w:rPr>
                <w:sz w:val="20"/>
                <w:szCs w:val="20"/>
              </w:rPr>
            </w:pPr>
            <w:r>
              <w:rPr>
                <w:sz w:val="20"/>
                <w:szCs w:val="20"/>
              </w:rPr>
              <w:t>Writing/Research in the Disciplines</w:t>
            </w:r>
          </w:p>
          <w:p w14:paraId="0142E6C0" w14:textId="77777777" w:rsidR="004253AB" w:rsidRDefault="00000000">
            <w:pPr>
              <w:rPr>
                <w:sz w:val="20"/>
                <w:szCs w:val="20"/>
              </w:rPr>
            </w:pPr>
            <w:r>
              <w:rPr>
                <w:sz w:val="20"/>
                <w:szCs w:val="20"/>
              </w:rPr>
              <w:t>OR</w:t>
            </w:r>
          </w:p>
        </w:tc>
        <w:tc>
          <w:tcPr>
            <w:tcW w:w="2880" w:type="dxa"/>
          </w:tcPr>
          <w:p w14:paraId="7E9B0DD1" w14:textId="77777777" w:rsidR="004253AB" w:rsidRDefault="00000000">
            <w:pPr>
              <w:ind w:left="207"/>
              <w:rPr>
                <w:sz w:val="22"/>
                <w:szCs w:val="22"/>
              </w:rPr>
            </w:pPr>
            <w:r>
              <w:rPr>
                <w:sz w:val="22"/>
                <w:szCs w:val="22"/>
              </w:rPr>
              <w:t>(DMA 080)</w:t>
            </w:r>
          </w:p>
          <w:p w14:paraId="1D6E025D" w14:textId="77777777" w:rsidR="004253AB" w:rsidRDefault="00000000">
            <w:pPr>
              <w:rPr>
                <w:sz w:val="22"/>
                <w:szCs w:val="22"/>
              </w:rPr>
            </w:pPr>
            <w:r>
              <w:rPr>
                <w:sz w:val="22"/>
                <w:szCs w:val="22"/>
              </w:rPr>
              <w:t xml:space="preserve">    (ENG 111)</w:t>
            </w:r>
          </w:p>
        </w:tc>
        <w:tc>
          <w:tcPr>
            <w:tcW w:w="828" w:type="dxa"/>
          </w:tcPr>
          <w:p w14:paraId="205D7D55" w14:textId="77777777" w:rsidR="004253AB" w:rsidRDefault="00000000">
            <w:pPr>
              <w:jc w:val="center"/>
              <w:rPr>
                <w:sz w:val="22"/>
                <w:szCs w:val="22"/>
              </w:rPr>
            </w:pPr>
            <w:r>
              <w:rPr>
                <w:sz w:val="22"/>
                <w:szCs w:val="22"/>
              </w:rPr>
              <w:t>3</w:t>
            </w:r>
          </w:p>
          <w:p w14:paraId="3D9DEDA9" w14:textId="77777777" w:rsidR="004253AB" w:rsidRDefault="00000000">
            <w:pPr>
              <w:jc w:val="center"/>
              <w:rPr>
                <w:sz w:val="22"/>
                <w:szCs w:val="22"/>
              </w:rPr>
            </w:pPr>
            <w:r>
              <w:rPr>
                <w:sz w:val="22"/>
                <w:szCs w:val="22"/>
              </w:rPr>
              <w:t>3</w:t>
            </w:r>
          </w:p>
        </w:tc>
        <w:tc>
          <w:tcPr>
            <w:tcW w:w="706" w:type="dxa"/>
          </w:tcPr>
          <w:p w14:paraId="6EB346AE" w14:textId="77777777" w:rsidR="004253AB" w:rsidRDefault="00000000">
            <w:pPr>
              <w:jc w:val="center"/>
              <w:rPr>
                <w:sz w:val="22"/>
                <w:szCs w:val="22"/>
              </w:rPr>
            </w:pPr>
            <w:r>
              <w:rPr>
                <w:sz w:val="22"/>
                <w:szCs w:val="22"/>
              </w:rPr>
              <w:t>2</w:t>
            </w:r>
          </w:p>
          <w:p w14:paraId="6EAB7CB1" w14:textId="77777777" w:rsidR="004253AB" w:rsidRDefault="00000000">
            <w:pPr>
              <w:jc w:val="center"/>
              <w:rPr>
                <w:sz w:val="22"/>
                <w:szCs w:val="22"/>
              </w:rPr>
            </w:pPr>
            <w:r>
              <w:rPr>
                <w:sz w:val="22"/>
                <w:szCs w:val="22"/>
              </w:rPr>
              <w:t>0</w:t>
            </w:r>
          </w:p>
        </w:tc>
        <w:tc>
          <w:tcPr>
            <w:tcW w:w="1264" w:type="dxa"/>
          </w:tcPr>
          <w:p w14:paraId="43DB7954" w14:textId="77777777" w:rsidR="004253AB" w:rsidRDefault="00000000">
            <w:pPr>
              <w:jc w:val="center"/>
              <w:rPr>
                <w:sz w:val="22"/>
                <w:szCs w:val="22"/>
              </w:rPr>
            </w:pPr>
            <w:r>
              <w:rPr>
                <w:sz w:val="22"/>
                <w:szCs w:val="22"/>
              </w:rPr>
              <w:t>0</w:t>
            </w:r>
          </w:p>
          <w:p w14:paraId="55CA5C10" w14:textId="77777777" w:rsidR="004253AB" w:rsidRDefault="00000000">
            <w:pPr>
              <w:jc w:val="center"/>
              <w:rPr>
                <w:sz w:val="22"/>
                <w:szCs w:val="22"/>
              </w:rPr>
            </w:pPr>
            <w:r>
              <w:rPr>
                <w:sz w:val="22"/>
                <w:szCs w:val="22"/>
              </w:rPr>
              <w:t>0</w:t>
            </w:r>
          </w:p>
        </w:tc>
        <w:tc>
          <w:tcPr>
            <w:tcW w:w="827" w:type="dxa"/>
          </w:tcPr>
          <w:p w14:paraId="4F3AB5C4" w14:textId="77777777" w:rsidR="004253AB" w:rsidRDefault="00000000">
            <w:pPr>
              <w:jc w:val="center"/>
              <w:rPr>
                <w:sz w:val="22"/>
                <w:szCs w:val="22"/>
              </w:rPr>
            </w:pPr>
            <w:r>
              <w:rPr>
                <w:sz w:val="22"/>
                <w:szCs w:val="22"/>
              </w:rPr>
              <w:t>4</w:t>
            </w:r>
          </w:p>
          <w:p w14:paraId="1A5C05E2" w14:textId="77777777" w:rsidR="004253AB" w:rsidRDefault="00000000">
            <w:pPr>
              <w:jc w:val="center"/>
              <w:rPr>
                <w:sz w:val="22"/>
                <w:szCs w:val="22"/>
              </w:rPr>
            </w:pPr>
            <w:r>
              <w:rPr>
                <w:sz w:val="22"/>
                <w:szCs w:val="22"/>
              </w:rPr>
              <w:t>3</w:t>
            </w:r>
          </w:p>
          <w:p w14:paraId="575A753C" w14:textId="77777777" w:rsidR="004253AB" w:rsidRDefault="004253AB">
            <w:pPr>
              <w:jc w:val="center"/>
              <w:rPr>
                <w:sz w:val="22"/>
                <w:szCs w:val="22"/>
              </w:rPr>
            </w:pPr>
          </w:p>
        </w:tc>
      </w:tr>
      <w:tr w:rsidR="004253AB" w14:paraId="7FEE5051" w14:textId="77777777">
        <w:trPr>
          <w:trHeight w:val="324"/>
        </w:trPr>
        <w:tc>
          <w:tcPr>
            <w:tcW w:w="1188" w:type="dxa"/>
          </w:tcPr>
          <w:p w14:paraId="597C35DA" w14:textId="77777777" w:rsidR="004253AB" w:rsidRDefault="00000000">
            <w:pPr>
              <w:rPr>
                <w:sz w:val="22"/>
                <w:szCs w:val="22"/>
              </w:rPr>
            </w:pPr>
            <w:r>
              <w:rPr>
                <w:sz w:val="22"/>
                <w:szCs w:val="22"/>
              </w:rPr>
              <w:t>ENG 114</w:t>
            </w:r>
          </w:p>
        </w:tc>
        <w:tc>
          <w:tcPr>
            <w:tcW w:w="3150" w:type="dxa"/>
          </w:tcPr>
          <w:p w14:paraId="0D2ACAFC" w14:textId="77777777" w:rsidR="004253AB" w:rsidRDefault="00000000">
            <w:pPr>
              <w:rPr>
                <w:sz w:val="22"/>
                <w:szCs w:val="22"/>
              </w:rPr>
            </w:pPr>
            <w:r>
              <w:rPr>
                <w:sz w:val="20"/>
                <w:szCs w:val="20"/>
              </w:rPr>
              <w:t>Prof Research &amp; Reporting</w:t>
            </w:r>
          </w:p>
        </w:tc>
        <w:tc>
          <w:tcPr>
            <w:tcW w:w="2880" w:type="dxa"/>
          </w:tcPr>
          <w:p w14:paraId="3DB9D068" w14:textId="77777777" w:rsidR="004253AB" w:rsidRDefault="00000000">
            <w:pPr>
              <w:ind w:left="207"/>
              <w:rPr>
                <w:sz w:val="22"/>
                <w:szCs w:val="22"/>
              </w:rPr>
            </w:pPr>
            <w:r>
              <w:rPr>
                <w:sz w:val="22"/>
                <w:szCs w:val="22"/>
              </w:rPr>
              <w:t>(ENG 111)</w:t>
            </w:r>
          </w:p>
        </w:tc>
        <w:tc>
          <w:tcPr>
            <w:tcW w:w="828" w:type="dxa"/>
          </w:tcPr>
          <w:p w14:paraId="1C7CFBBA" w14:textId="77777777" w:rsidR="004253AB" w:rsidRDefault="00000000">
            <w:pPr>
              <w:jc w:val="center"/>
              <w:rPr>
                <w:sz w:val="22"/>
                <w:szCs w:val="22"/>
              </w:rPr>
            </w:pPr>
            <w:r>
              <w:rPr>
                <w:sz w:val="22"/>
                <w:szCs w:val="22"/>
              </w:rPr>
              <w:t>3</w:t>
            </w:r>
          </w:p>
        </w:tc>
        <w:tc>
          <w:tcPr>
            <w:tcW w:w="706" w:type="dxa"/>
          </w:tcPr>
          <w:p w14:paraId="01D1CF2A" w14:textId="77777777" w:rsidR="004253AB" w:rsidRDefault="00000000">
            <w:pPr>
              <w:jc w:val="center"/>
              <w:rPr>
                <w:sz w:val="22"/>
                <w:szCs w:val="22"/>
              </w:rPr>
            </w:pPr>
            <w:r>
              <w:rPr>
                <w:sz w:val="22"/>
                <w:szCs w:val="22"/>
              </w:rPr>
              <w:t>0</w:t>
            </w:r>
          </w:p>
        </w:tc>
        <w:tc>
          <w:tcPr>
            <w:tcW w:w="1264" w:type="dxa"/>
          </w:tcPr>
          <w:p w14:paraId="69052166" w14:textId="77777777" w:rsidR="004253AB" w:rsidRDefault="00000000">
            <w:pPr>
              <w:jc w:val="center"/>
              <w:rPr>
                <w:sz w:val="22"/>
                <w:szCs w:val="22"/>
              </w:rPr>
            </w:pPr>
            <w:r>
              <w:rPr>
                <w:sz w:val="22"/>
                <w:szCs w:val="22"/>
              </w:rPr>
              <w:t>0</w:t>
            </w:r>
          </w:p>
        </w:tc>
        <w:tc>
          <w:tcPr>
            <w:tcW w:w="827" w:type="dxa"/>
          </w:tcPr>
          <w:p w14:paraId="04DF272B" w14:textId="77777777" w:rsidR="004253AB" w:rsidRDefault="00000000">
            <w:pPr>
              <w:jc w:val="center"/>
              <w:rPr>
                <w:sz w:val="22"/>
                <w:szCs w:val="22"/>
              </w:rPr>
            </w:pPr>
            <w:r>
              <w:rPr>
                <w:sz w:val="22"/>
                <w:szCs w:val="22"/>
              </w:rPr>
              <w:t>3</w:t>
            </w:r>
          </w:p>
        </w:tc>
      </w:tr>
      <w:tr w:rsidR="004253AB" w14:paraId="72F707C8" w14:textId="77777777">
        <w:tc>
          <w:tcPr>
            <w:tcW w:w="1188" w:type="dxa"/>
          </w:tcPr>
          <w:p w14:paraId="748C405D" w14:textId="77777777" w:rsidR="004253AB" w:rsidRDefault="00000000">
            <w:pPr>
              <w:rPr>
                <w:sz w:val="22"/>
                <w:szCs w:val="22"/>
              </w:rPr>
            </w:pPr>
            <w:r>
              <w:rPr>
                <w:sz w:val="22"/>
                <w:szCs w:val="22"/>
              </w:rPr>
              <w:t>HUM 115</w:t>
            </w:r>
          </w:p>
          <w:p w14:paraId="438E2340" w14:textId="77777777" w:rsidR="004253AB" w:rsidRDefault="004253AB">
            <w:pPr>
              <w:rPr>
                <w:sz w:val="22"/>
                <w:szCs w:val="22"/>
              </w:rPr>
            </w:pPr>
          </w:p>
          <w:p w14:paraId="3EEB24A5" w14:textId="77777777" w:rsidR="004253AB" w:rsidRDefault="00000000">
            <w:pPr>
              <w:rPr>
                <w:sz w:val="22"/>
                <w:szCs w:val="22"/>
              </w:rPr>
            </w:pPr>
            <w:r>
              <w:rPr>
                <w:sz w:val="22"/>
                <w:szCs w:val="22"/>
              </w:rPr>
              <w:t>PHI 215</w:t>
            </w:r>
          </w:p>
          <w:p w14:paraId="5DE991FA" w14:textId="77777777" w:rsidR="004253AB" w:rsidRDefault="004253AB">
            <w:pPr>
              <w:rPr>
                <w:sz w:val="22"/>
                <w:szCs w:val="22"/>
              </w:rPr>
            </w:pPr>
          </w:p>
          <w:p w14:paraId="6491FAF6" w14:textId="77777777" w:rsidR="004253AB" w:rsidRDefault="00000000">
            <w:pPr>
              <w:rPr>
                <w:sz w:val="22"/>
                <w:szCs w:val="22"/>
              </w:rPr>
            </w:pPr>
            <w:r>
              <w:rPr>
                <w:sz w:val="22"/>
                <w:szCs w:val="22"/>
              </w:rPr>
              <w:t>PHI 240</w:t>
            </w:r>
          </w:p>
        </w:tc>
        <w:tc>
          <w:tcPr>
            <w:tcW w:w="3150" w:type="dxa"/>
          </w:tcPr>
          <w:p w14:paraId="4F5592B9" w14:textId="77777777" w:rsidR="004253AB" w:rsidRDefault="00000000">
            <w:pPr>
              <w:rPr>
                <w:sz w:val="22"/>
                <w:szCs w:val="22"/>
              </w:rPr>
            </w:pPr>
            <w:r>
              <w:rPr>
                <w:sz w:val="22"/>
                <w:szCs w:val="22"/>
              </w:rPr>
              <w:t>Critical Thinking</w:t>
            </w:r>
          </w:p>
          <w:p w14:paraId="20EA9781" w14:textId="77777777" w:rsidR="004253AB" w:rsidRDefault="00000000">
            <w:pPr>
              <w:rPr>
                <w:sz w:val="22"/>
                <w:szCs w:val="22"/>
              </w:rPr>
            </w:pPr>
            <w:r>
              <w:rPr>
                <w:sz w:val="22"/>
                <w:szCs w:val="22"/>
              </w:rPr>
              <w:t>OR</w:t>
            </w:r>
          </w:p>
          <w:p w14:paraId="62C2F099" w14:textId="77777777" w:rsidR="004253AB" w:rsidRDefault="00000000">
            <w:pPr>
              <w:rPr>
                <w:sz w:val="22"/>
                <w:szCs w:val="22"/>
              </w:rPr>
            </w:pPr>
            <w:r>
              <w:rPr>
                <w:sz w:val="22"/>
                <w:szCs w:val="22"/>
              </w:rPr>
              <w:t>Philosophical Issues</w:t>
            </w:r>
          </w:p>
          <w:p w14:paraId="6B951B62" w14:textId="77777777" w:rsidR="004253AB" w:rsidRDefault="00000000">
            <w:pPr>
              <w:rPr>
                <w:sz w:val="22"/>
                <w:szCs w:val="22"/>
              </w:rPr>
            </w:pPr>
            <w:r>
              <w:rPr>
                <w:sz w:val="22"/>
                <w:szCs w:val="22"/>
              </w:rPr>
              <w:t>OR</w:t>
            </w:r>
          </w:p>
          <w:p w14:paraId="52487DD4" w14:textId="77777777" w:rsidR="004253AB" w:rsidRDefault="00000000">
            <w:pPr>
              <w:rPr>
                <w:sz w:val="22"/>
                <w:szCs w:val="22"/>
              </w:rPr>
            </w:pPr>
            <w:r>
              <w:rPr>
                <w:sz w:val="22"/>
                <w:szCs w:val="22"/>
              </w:rPr>
              <w:t>Introduction to Ethics</w:t>
            </w:r>
          </w:p>
        </w:tc>
        <w:tc>
          <w:tcPr>
            <w:tcW w:w="2880" w:type="dxa"/>
          </w:tcPr>
          <w:p w14:paraId="42101857" w14:textId="77777777" w:rsidR="004253AB" w:rsidRDefault="00000000">
            <w:pPr>
              <w:rPr>
                <w:sz w:val="22"/>
                <w:szCs w:val="22"/>
              </w:rPr>
            </w:pPr>
            <w:r>
              <w:rPr>
                <w:sz w:val="22"/>
                <w:szCs w:val="22"/>
              </w:rPr>
              <w:t xml:space="preserve">    (ENG 111)</w:t>
            </w:r>
          </w:p>
          <w:p w14:paraId="7E8291C6" w14:textId="77777777" w:rsidR="004253AB" w:rsidRDefault="004253AB">
            <w:pPr>
              <w:rPr>
                <w:sz w:val="22"/>
                <w:szCs w:val="22"/>
              </w:rPr>
            </w:pPr>
          </w:p>
          <w:p w14:paraId="721F66C4" w14:textId="77777777" w:rsidR="004253AB" w:rsidRDefault="00000000">
            <w:pPr>
              <w:rPr>
                <w:sz w:val="22"/>
                <w:szCs w:val="22"/>
              </w:rPr>
            </w:pPr>
            <w:r>
              <w:rPr>
                <w:sz w:val="22"/>
                <w:szCs w:val="22"/>
              </w:rPr>
              <w:t xml:space="preserve">    (ENG 111)</w:t>
            </w:r>
          </w:p>
          <w:p w14:paraId="39B66790" w14:textId="77777777" w:rsidR="004253AB" w:rsidRDefault="004253AB">
            <w:pPr>
              <w:rPr>
                <w:sz w:val="22"/>
                <w:szCs w:val="22"/>
              </w:rPr>
            </w:pPr>
          </w:p>
          <w:p w14:paraId="25AFCA9E" w14:textId="77777777" w:rsidR="004253AB" w:rsidRDefault="00000000">
            <w:pPr>
              <w:rPr>
                <w:sz w:val="22"/>
                <w:szCs w:val="22"/>
              </w:rPr>
            </w:pPr>
            <w:r>
              <w:rPr>
                <w:sz w:val="22"/>
                <w:szCs w:val="22"/>
              </w:rPr>
              <w:t xml:space="preserve">    (ENG 111)</w:t>
            </w:r>
          </w:p>
        </w:tc>
        <w:tc>
          <w:tcPr>
            <w:tcW w:w="828" w:type="dxa"/>
          </w:tcPr>
          <w:p w14:paraId="63FCD7ED" w14:textId="77777777" w:rsidR="004253AB" w:rsidRDefault="00000000">
            <w:pPr>
              <w:jc w:val="center"/>
              <w:rPr>
                <w:sz w:val="22"/>
                <w:szCs w:val="22"/>
              </w:rPr>
            </w:pPr>
            <w:r>
              <w:rPr>
                <w:sz w:val="22"/>
                <w:szCs w:val="22"/>
              </w:rPr>
              <w:t>3</w:t>
            </w:r>
          </w:p>
          <w:p w14:paraId="75F498B4" w14:textId="77777777" w:rsidR="004253AB" w:rsidRDefault="004253AB">
            <w:pPr>
              <w:jc w:val="center"/>
              <w:rPr>
                <w:sz w:val="22"/>
                <w:szCs w:val="22"/>
              </w:rPr>
            </w:pPr>
          </w:p>
          <w:p w14:paraId="43932A06" w14:textId="77777777" w:rsidR="004253AB" w:rsidRDefault="00000000">
            <w:pPr>
              <w:jc w:val="center"/>
              <w:rPr>
                <w:sz w:val="22"/>
                <w:szCs w:val="22"/>
              </w:rPr>
            </w:pPr>
            <w:r>
              <w:rPr>
                <w:sz w:val="22"/>
                <w:szCs w:val="22"/>
              </w:rPr>
              <w:t>3</w:t>
            </w:r>
          </w:p>
          <w:p w14:paraId="7FC01319" w14:textId="77777777" w:rsidR="004253AB" w:rsidRDefault="004253AB">
            <w:pPr>
              <w:jc w:val="center"/>
              <w:rPr>
                <w:sz w:val="22"/>
                <w:szCs w:val="22"/>
              </w:rPr>
            </w:pPr>
          </w:p>
          <w:p w14:paraId="06A9AE01" w14:textId="77777777" w:rsidR="004253AB" w:rsidRDefault="00000000">
            <w:pPr>
              <w:jc w:val="center"/>
              <w:rPr>
                <w:sz w:val="22"/>
                <w:szCs w:val="22"/>
              </w:rPr>
            </w:pPr>
            <w:r>
              <w:rPr>
                <w:sz w:val="22"/>
                <w:szCs w:val="22"/>
              </w:rPr>
              <w:t>3</w:t>
            </w:r>
          </w:p>
        </w:tc>
        <w:tc>
          <w:tcPr>
            <w:tcW w:w="706" w:type="dxa"/>
          </w:tcPr>
          <w:p w14:paraId="36852306" w14:textId="77777777" w:rsidR="004253AB" w:rsidRDefault="00000000">
            <w:pPr>
              <w:jc w:val="center"/>
              <w:rPr>
                <w:sz w:val="22"/>
                <w:szCs w:val="22"/>
              </w:rPr>
            </w:pPr>
            <w:r>
              <w:rPr>
                <w:sz w:val="22"/>
                <w:szCs w:val="22"/>
              </w:rPr>
              <w:t>0</w:t>
            </w:r>
          </w:p>
          <w:p w14:paraId="2C9D5BAC" w14:textId="77777777" w:rsidR="004253AB" w:rsidRDefault="004253AB">
            <w:pPr>
              <w:jc w:val="center"/>
              <w:rPr>
                <w:sz w:val="22"/>
                <w:szCs w:val="22"/>
              </w:rPr>
            </w:pPr>
          </w:p>
          <w:p w14:paraId="2BD29BB2" w14:textId="77777777" w:rsidR="004253AB" w:rsidRDefault="00000000">
            <w:pPr>
              <w:jc w:val="center"/>
              <w:rPr>
                <w:sz w:val="22"/>
                <w:szCs w:val="22"/>
              </w:rPr>
            </w:pPr>
            <w:r>
              <w:rPr>
                <w:sz w:val="22"/>
                <w:szCs w:val="22"/>
              </w:rPr>
              <w:t>0</w:t>
            </w:r>
          </w:p>
          <w:p w14:paraId="49ABB6B5" w14:textId="77777777" w:rsidR="004253AB" w:rsidRDefault="004253AB">
            <w:pPr>
              <w:jc w:val="center"/>
              <w:rPr>
                <w:sz w:val="22"/>
                <w:szCs w:val="22"/>
              </w:rPr>
            </w:pPr>
          </w:p>
          <w:p w14:paraId="5B8D1CB0" w14:textId="77777777" w:rsidR="004253AB" w:rsidRDefault="00000000">
            <w:pPr>
              <w:jc w:val="center"/>
              <w:rPr>
                <w:sz w:val="22"/>
                <w:szCs w:val="22"/>
              </w:rPr>
            </w:pPr>
            <w:r>
              <w:rPr>
                <w:sz w:val="22"/>
                <w:szCs w:val="22"/>
              </w:rPr>
              <w:t>0</w:t>
            </w:r>
          </w:p>
        </w:tc>
        <w:tc>
          <w:tcPr>
            <w:tcW w:w="1264" w:type="dxa"/>
          </w:tcPr>
          <w:p w14:paraId="4F926B19" w14:textId="77777777" w:rsidR="004253AB" w:rsidRDefault="00000000">
            <w:pPr>
              <w:jc w:val="center"/>
              <w:rPr>
                <w:sz w:val="22"/>
                <w:szCs w:val="22"/>
              </w:rPr>
            </w:pPr>
            <w:r>
              <w:rPr>
                <w:sz w:val="22"/>
                <w:szCs w:val="22"/>
              </w:rPr>
              <w:t>0</w:t>
            </w:r>
          </w:p>
          <w:p w14:paraId="3F236BC8" w14:textId="77777777" w:rsidR="004253AB" w:rsidRDefault="004253AB">
            <w:pPr>
              <w:jc w:val="center"/>
              <w:rPr>
                <w:sz w:val="22"/>
                <w:szCs w:val="22"/>
              </w:rPr>
            </w:pPr>
          </w:p>
          <w:p w14:paraId="4CEABF5B" w14:textId="77777777" w:rsidR="004253AB" w:rsidRDefault="00000000">
            <w:pPr>
              <w:jc w:val="center"/>
              <w:rPr>
                <w:sz w:val="22"/>
                <w:szCs w:val="22"/>
              </w:rPr>
            </w:pPr>
            <w:r>
              <w:rPr>
                <w:sz w:val="22"/>
                <w:szCs w:val="22"/>
              </w:rPr>
              <w:t>0</w:t>
            </w:r>
          </w:p>
          <w:p w14:paraId="64BBEEE2" w14:textId="77777777" w:rsidR="004253AB" w:rsidRDefault="004253AB">
            <w:pPr>
              <w:jc w:val="center"/>
              <w:rPr>
                <w:sz w:val="22"/>
                <w:szCs w:val="22"/>
              </w:rPr>
            </w:pPr>
          </w:p>
          <w:p w14:paraId="18C8325D" w14:textId="77777777" w:rsidR="004253AB" w:rsidRDefault="00000000">
            <w:pPr>
              <w:jc w:val="center"/>
              <w:rPr>
                <w:sz w:val="22"/>
                <w:szCs w:val="22"/>
              </w:rPr>
            </w:pPr>
            <w:r>
              <w:rPr>
                <w:sz w:val="22"/>
                <w:szCs w:val="22"/>
              </w:rPr>
              <w:t>0</w:t>
            </w:r>
          </w:p>
        </w:tc>
        <w:tc>
          <w:tcPr>
            <w:tcW w:w="827" w:type="dxa"/>
          </w:tcPr>
          <w:p w14:paraId="5340E097" w14:textId="77777777" w:rsidR="004253AB" w:rsidRDefault="00000000">
            <w:pPr>
              <w:jc w:val="center"/>
              <w:rPr>
                <w:sz w:val="22"/>
                <w:szCs w:val="22"/>
              </w:rPr>
            </w:pPr>
            <w:r>
              <w:rPr>
                <w:sz w:val="22"/>
                <w:szCs w:val="22"/>
              </w:rPr>
              <w:t>3</w:t>
            </w:r>
          </w:p>
          <w:p w14:paraId="7AF4F3A4" w14:textId="77777777" w:rsidR="004253AB" w:rsidRDefault="004253AB">
            <w:pPr>
              <w:jc w:val="center"/>
              <w:rPr>
                <w:sz w:val="22"/>
                <w:szCs w:val="22"/>
              </w:rPr>
            </w:pPr>
          </w:p>
          <w:p w14:paraId="2233E546" w14:textId="77777777" w:rsidR="004253AB" w:rsidRDefault="00000000">
            <w:pPr>
              <w:jc w:val="center"/>
              <w:rPr>
                <w:sz w:val="22"/>
                <w:szCs w:val="22"/>
              </w:rPr>
            </w:pPr>
            <w:r>
              <w:rPr>
                <w:sz w:val="22"/>
                <w:szCs w:val="22"/>
              </w:rPr>
              <w:t>3</w:t>
            </w:r>
          </w:p>
          <w:p w14:paraId="3BEF6A4C" w14:textId="77777777" w:rsidR="004253AB" w:rsidRDefault="004253AB">
            <w:pPr>
              <w:jc w:val="center"/>
              <w:rPr>
                <w:sz w:val="22"/>
                <w:szCs w:val="22"/>
              </w:rPr>
            </w:pPr>
          </w:p>
          <w:p w14:paraId="6ACDC477" w14:textId="77777777" w:rsidR="004253AB" w:rsidRDefault="00000000">
            <w:pPr>
              <w:jc w:val="center"/>
              <w:rPr>
                <w:sz w:val="22"/>
                <w:szCs w:val="22"/>
              </w:rPr>
            </w:pPr>
            <w:r>
              <w:rPr>
                <w:sz w:val="22"/>
                <w:szCs w:val="22"/>
              </w:rPr>
              <w:t>3</w:t>
            </w:r>
          </w:p>
        </w:tc>
      </w:tr>
    </w:tbl>
    <w:p w14:paraId="09F27BEB" w14:textId="77777777" w:rsidR="004253AB" w:rsidRDefault="00000000">
      <w:pPr>
        <w:rPr>
          <w:b/>
          <w:sz w:val="28"/>
          <w:szCs w:val="28"/>
        </w:rPr>
      </w:pPr>
      <w:r>
        <w:rPr>
          <w:b/>
          <w:sz w:val="28"/>
          <w:szCs w:val="28"/>
        </w:rPr>
        <w:t>Nursing core courses to be completed upon acceptance</w:t>
      </w:r>
    </w:p>
    <w:p w14:paraId="3688AE61" w14:textId="77777777" w:rsidR="004253AB" w:rsidRDefault="004253AB">
      <w:pPr>
        <w:tabs>
          <w:tab w:val="left" w:pos="10260"/>
        </w:tabs>
        <w:rPr>
          <w:sz w:val="28"/>
          <w:szCs w:val="28"/>
        </w:rPr>
      </w:pPr>
    </w:p>
    <w:p w14:paraId="4EE0AD64" w14:textId="3CD82E30" w:rsidR="001F41A0" w:rsidRDefault="001F41A0" w:rsidP="001F41A0">
      <w:pPr>
        <w:pStyle w:val="Caption"/>
        <w:keepNext/>
      </w:pPr>
      <w:r>
        <w:t>Table 3</w:t>
      </w:r>
    </w:p>
    <w:tbl>
      <w:tblPr>
        <w:tblStyle w:val="a9"/>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95"/>
        <w:gridCol w:w="3240"/>
        <w:gridCol w:w="2790"/>
        <w:gridCol w:w="810"/>
        <w:gridCol w:w="720"/>
        <w:gridCol w:w="1260"/>
        <w:gridCol w:w="900"/>
      </w:tblGrid>
      <w:tr w:rsidR="004253AB" w14:paraId="7EE5D822" w14:textId="77777777">
        <w:tc>
          <w:tcPr>
            <w:tcW w:w="4435" w:type="dxa"/>
            <w:gridSpan w:val="2"/>
          </w:tcPr>
          <w:p w14:paraId="34968812" w14:textId="77777777" w:rsidR="004253AB" w:rsidRDefault="00000000">
            <w:pPr>
              <w:rPr>
                <w:b/>
                <w:sz w:val="22"/>
                <w:szCs w:val="22"/>
              </w:rPr>
            </w:pPr>
            <w:r>
              <w:rPr>
                <w:b/>
                <w:sz w:val="22"/>
                <w:szCs w:val="22"/>
              </w:rPr>
              <w:t>Fall Semester</w:t>
            </w:r>
          </w:p>
        </w:tc>
        <w:tc>
          <w:tcPr>
            <w:tcW w:w="2790" w:type="dxa"/>
          </w:tcPr>
          <w:p w14:paraId="0DEEE34C" w14:textId="77777777" w:rsidR="004253AB" w:rsidRDefault="004253AB">
            <w:pPr>
              <w:jc w:val="center"/>
              <w:rPr>
                <w:b/>
                <w:sz w:val="22"/>
                <w:szCs w:val="22"/>
              </w:rPr>
            </w:pPr>
          </w:p>
        </w:tc>
        <w:tc>
          <w:tcPr>
            <w:tcW w:w="810" w:type="dxa"/>
          </w:tcPr>
          <w:p w14:paraId="20929C66" w14:textId="77777777" w:rsidR="004253AB" w:rsidRDefault="004253AB">
            <w:pPr>
              <w:jc w:val="center"/>
              <w:rPr>
                <w:b/>
                <w:sz w:val="22"/>
                <w:szCs w:val="22"/>
              </w:rPr>
            </w:pPr>
          </w:p>
        </w:tc>
        <w:tc>
          <w:tcPr>
            <w:tcW w:w="720" w:type="dxa"/>
          </w:tcPr>
          <w:p w14:paraId="3386BAF7" w14:textId="77777777" w:rsidR="004253AB" w:rsidRDefault="004253AB">
            <w:pPr>
              <w:jc w:val="center"/>
              <w:rPr>
                <w:b/>
                <w:sz w:val="22"/>
                <w:szCs w:val="22"/>
              </w:rPr>
            </w:pPr>
          </w:p>
        </w:tc>
        <w:tc>
          <w:tcPr>
            <w:tcW w:w="1260" w:type="dxa"/>
          </w:tcPr>
          <w:p w14:paraId="52BF5B43" w14:textId="77777777" w:rsidR="004253AB" w:rsidRDefault="004253AB">
            <w:pPr>
              <w:jc w:val="center"/>
              <w:rPr>
                <w:b/>
                <w:sz w:val="22"/>
                <w:szCs w:val="22"/>
              </w:rPr>
            </w:pPr>
          </w:p>
        </w:tc>
        <w:tc>
          <w:tcPr>
            <w:tcW w:w="900" w:type="dxa"/>
          </w:tcPr>
          <w:p w14:paraId="121D08C3" w14:textId="77777777" w:rsidR="004253AB" w:rsidRDefault="004253AB">
            <w:pPr>
              <w:jc w:val="center"/>
              <w:rPr>
                <w:b/>
                <w:sz w:val="22"/>
                <w:szCs w:val="22"/>
              </w:rPr>
            </w:pPr>
          </w:p>
        </w:tc>
      </w:tr>
      <w:tr w:rsidR="004253AB" w14:paraId="1C7C0B15" w14:textId="77777777">
        <w:tc>
          <w:tcPr>
            <w:tcW w:w="1195" w:type="dxa"/>
          </w:tcPr>
          <w:p w14:paraId="52A19280" w14:textId="77777777" w:rsidR="004253AB" w:rsidRDefault="004253AB">
            <w:pPr>
              <w:rPr>
                <w:b/>
                <w:sz w:val="22"/>
                <w:szCs w:val="22"/>
              </w:rPr>
            </w:pPr>
          </w:p>
        </w:tc>
        <w:tc>
          <w:tcPr>
            <w:tcW w:w="3240" w:type="dxa"/>
          </w:tcPr>
          <w:p w14:paraId="1B7E25F9" w14:textId="77777777" w:rsidR="004253AB" w:rsidRDefault="004253AB">
            <w:pPr>
              <w:jc w:val="center"/>
              <w:rPr>
                <w:b/>
                <w:sz w:val="22"/>
                <w:szCs w:val="22"/>
              </w:rPr>
            </w:pPr>
          </w:p>
        </w:tc>
        <w:tc>
          <w:tcPr>
            <w:tcW w:w="2790" w:type="dxa"/>
          </w:tcPr>
          <w:p w14:paraId="51838365" w14:textId="77777777" w:rsidR="004253AB" w:rsidRDefault="00000000">
            <w:pPr>
              <w:rPr>
                <w:b/>
                <w:sz w:val="22"/>
                <w:szCs w:val="22"/>
              </w:rPr>
            </w:pPr>
            <w:r>
              <w:rPr>
                <w:b/>
                <w:sz w:val="22"/>
                <w:szCs w:val="22"/>
              </w:rPr>
              <w:t>Prerequisite</w:t>
            </w:r>
          </w:p>
        </w:tc>
        <w:tc>
          <w:tcPr>
            <w:tcW w:w="810" w:type="dxa"/>
          </w:tcPr>
          <w:p w14:paraId="3D548D89" w14:textId="77777777" w:rsidR="004253AB" w:rsidRDefault="00000000">
            <w:pPr>
              <w:jc w:val="center"/>
              <w:rPr>
                <w:b/>
                <w:sz w:val="22"/>
                <w:szCs w:val="22"/>
              </w:rPr>
            </w:pPr>
            <w:r>
              <w:rPr>
                <w:b/>
                <w:sz w:val="22"/>
                <w:szCs w:val="22"/>
              </w:rPr>
              <w:t>Class</w:t>
            </w:r>
          </w:p>
        </w:tc>
        <w:tc>
          <w:tcPr>
            <w:tcW w:w="720" w:type="dxa"/>
          </w:tcPr>
          <w:p w14:paraId="6FC6A46C" w14:textId="77777777" w:rsidR="004253AB" w:rsidRDefault="00000000">
            <w:pPr>
              <w:jc w:val="center"/>
              <w:rPr>
                <w:b/>
                <w:sz w:val="22"/>
                <w:szCs w:val="22"/>
              </w:rPr>
            </w:pPr>
            <w:r>
              <w:rPr>
                <w:b/>
                <w:sz w:val="22"/>
                <w:szCs w:val="22"/>
              </w:rPr>
              <w:t>Lab</w:t>
            </w:r>
          </w:p>
        </w:tc>
        <w:tc>
          <w:tcPr>
            <w:tcW w:w="1260" w:type="dxa"/>
          </w:tcPr>
          <w:p w14:paraId="329EB367" w14:textId="77777777" w:rsidR="004253AB" w:rsidRDefault="00000000">
            <w:pPr>
              <w:jc w:val="center"/>
              <w:rPr>
                <w:b/>
                <w:sz w:val="22"/>
                <w:szCs w:val="22"/>
              </w:rPr>
            </w:pPr>
            <w:r>
              <w:rPr>
                <w:b/>
                <w:sz w:val="22"/>
                <w:szCs w:val="22"/>
              </w:rPr>
              <w:t>Clinical</w:t>
            </w:r>
          </w:p>
        </w:tc>
        <w:tc>
          <w:tcPr>
            <w:tcW w:w="900" w:type="dxa"/>
          </w:tcPr>
          <w:p w14:paraId="0D554D1D" w14:textId="77777777" w:rsidR="004253AB" w:rsidRDefault="00000000">
            <w:pPr>
              <w:jc w:val="center"/>
              <w:rPr>
                <w:b/>
                <w:sz w:val="22"/>
                <w:szCs w:val="22"/>
              </w:rPr>
            </w:pPr>
            <w:r>
              <w:rPr>
                <w:b/>
                <w:sz w:val="22"/>
                <w:szCs w:val="22"/>
              </w:rPr>
              <w:t>Credit</w:t>
            </w:r>
          </w:p>
        </w:tc>
      </w:tr>
      <w:tr w:rsidR="004253AB" w14:paraId="7EF9848D" w14:textId="77777777">
        <w:tc>
          <w:tcPr>
            <w:tcW w:w="1195" w:type="dxa"/>
          </w:tcPr>
          <w:p w14:paraId="5DC1EB49" w14:textId="77777777" w:rsidR="004253AB" w:rsidRDefault="00000000">
            <w:pPr>
              <w:rPr>
                <w:sz w:val="22"/>
                <w:szCs w:val="22"/>
              </w:rPr>
            </w:pPr>
            <w:r>
              <w:rPr>
                <w:sz w:val="22"/>
                <w:szCs w:val="22"/>
              </w:rPr>
              <w:t>NUR 111</w:t>
            </w:r>
          </w:p>
        </w:tc>
        <w:tc>
          <w:tcPr>
            <w:tcW w:w="3240" w:type="dxa"/>
          </w:tcPr>
          <w:p w14:paraId="736C345F" w14:textId="77777777" w:rsidR="004253AB" w:rsidRDefault="00000000">
            <w:pPr>
              <w:rPr>
                <w:sz w:val="22"/>
                <w:szCs w:val="22"/>
              </w:rPr>
            </w:pPr>
            <w:r>
              <w:rPr>
                <w:sz w:val="22"/>
                <w:szCs w:val="22"/>
              </w:rPr>
              <w:t>Intro to Health Concepts</w:t>
            </w:r>
          </w:p>
        </w:tc>
        <w:tc>
          <w:tcPr>
            <w:tcW w:w="2790" w:type="dxa"/>
          </w:tcPr>
          <w:p w14:paraId="19220D16" w14:textId="77777777" w:rsidR="004253AB" w:rsidRDefault="00000000">
            <w:pPr>
              <w:rPr>
                <w:sz w:val="22"/>
                <w:szCs w:val="22"/>
              </w:rPr>
            </w:pPr>
            <w:r>
              <w:rPr>
                <w:sz w:val="22"/>
                <w:szCs w:val="22"/>
              </w:rPr>
              <w:t xml:space="preserve">Adm to ADN Program </w:t>
            </w:r>
          </w:p>
          <w:p w14:paraId="4A5CC01C" w14:textId="77777777" w:rsidR="004253AB" w:rsidRDefault="00000000">
            <w:pPr>
              <w:rPr>
                <w:sz w:val="22"/>
                <w:szCs w:val="22"/>
              </w:rPr>
            </w:pPr>
            <w:r>
              <w:rPr>
                <w:sz w:val="22"/>
                <w:szCs w:val="22"/>
              </w:rPr>
              <w:t>Evening Option</w:t>
            </w:r>
          </w:p>
        </w:tc>
        <w:tc>
          <w:tcPr>
            <w:tcW w:w="810" w:type="dxa"/>
          </w:tcPr>
          <w:p w14:paraId="6342D813" w14:textId="77777777" w:rsidR="004253AB" w:rsidRDefault="00000000">
            <w:pPr>
              <w:jc w:val="center"/>
              <w:rPr>
                <w:sz w:val="22"/>
                <w:szCs w:val="22"/>
              </w:rPr>
            </w:pPr>
            <w:r>
              <w:rPr>
                <w:sz w:val="22"/>
                <w:szCs w:val="22"/>
              </w:rPr>
              <w:t>4</w:t>
            </w:r>
          </w:p>
        </w:tc>
        <w:tc>
          <w:tcPr>
            <w:tcW w:w="720" w:type="dxa"/>
          </w:tcPr>
          <w:p w14:paraId="16682BF1" w14:textId="77777777" w:rsidR="004253AB" w:rsidRDefault="00000000">
            <w:pPr>
              <w:jc w:val="center"/>
              <w:rPr>
                <w:sz w:val="22"/>
                <w:szCs w:val="22"/>
              </w:rPr>
            </w:pPr>
            <w:r>
              <w:rPr>
                <w:sz w:val="22"/>
                <w:szCs w:val="22"/>
              </w:rPr>
              <w:t>6</w:t>
            </w:r>
          </w:p>
        </w:tc>
        <w:tc>
          <w:tcPr>
            <w:tcW w:w="1260" w:type="dxa"/>
          </w:tcPr>
          <w:p w14:paraId="356A8AA1" w14:textId="77777777" w:rsidR="004253AB" w:rsidRDefault="00000000">
            <w:pPr>
              <w:jc w:val="center"/>
              <w:rPr>
                <w:sz w:val="22"/>
                <w:szCs w:val="22"/>
              </w:rPr>
            </w:pPr>
            <w:r>
              <w:rPr>
                <w:sz w:val="22"/>
                <w:szCs w:val="22"/>
              </w:rPr>
              <w:t>6</w:t>
            </w:r>
          </w:p>
        </w:tc>
        <w:tc>
          <w:tcPr>
            <w:tcW w:w="900" w:type="dxa"/>
          </w:tcPr>
          <w:p w14:paraId="5355004E" w14:textId="77777777" w:rsidR="004253AB" w:rsidRDefault="00000000">
            <w:pPr>
              <w:jc w:val="center"/>
              <w:rPr>
                <w:sz w:val="22"/>
                <w:szCs w:val="22"/>
              </w:rPr>
            </w:pPr>
            <w:r>
              <w:rPr>
                <w:sz w:val="22"/>
                <w:szCs w:val="22"/>
              </w:rPr>
              <w:t>8</w:t>
            </w:r>
          </w:p>
        </w:tc>
      </w:tr>
      <w:tr w:rsidR="004253AB" w14:paraId="62F3A02D" w14:textId="77777777">
        <w:trPr>
          <w:trHeight w:val="467"/>
        </w:trPr>
        <w:tc>
          <w:tcPr>
            <w:tcW w:w="4435" w:type="dxa"/>
            <w:gridSpan w:val="2"/>
            <w:vAlign w:val="bottom"/>
          </w:tcPr>
          <w:p w14:paraId="455F1BB8" w14:textId="77777777" w:rsidR="004253AB" w:rsidRDefault="00000000">
            <w:pPr>
              <w:rPr>
                <w:b/>
                <w:sz w:val="22"/>
                <w:szCs w:val="22"/>
              </w:rPr>
            </w:pPr>
            <w:r>
              <w:rPr>
                <w:b/>
                <w:sz w:val="22"/>
                <w:szCs w:val="22"/>
              </w:rPr>
              <w:t>Spring Semester</w:t>
            </w:r>
          </w:p>
        </w:tc>
        <w:tc>
          <w:tcPr>
            <w:tcW w:w="2790" w:type="dxa"/>
            <w:vAlign w:val="bottom"/>
          </w:tcPr>
          <w:p w14:paraId="6CB73D7B" w14:textId="77777777" w:rsidR="004253AB" w:rsidRDefault="004253AB">
            <w:pPr>
              <w:rPr>
                <w:sz w:val="22"/>
                <w:szCs w:val="22"/>
              </w:rPr>
            </w:pPr>
          </w:p>
        </w:tc>
        <w:tc>
          <w:tcPr>
            <w:tcW w:w="810" w:type="dxa"/>
            <w:vAlign w:val="bottom"/>
          </w:tcPr>
          <w:p w14:paraId="4CBE7724" w14:textId="77777777" w:rsidR="004253AB" w:rsidRDefault="004253AB">
            <w:pPr>
              <w:rPr>
                <w:sz w:val="22"/>
                <w:szCs w:val="22"/>
              </w:rPr>
            </w:pPr>
          </w:p>
        </w:tc>
        <w:tc>
          <w:tcPr>
            <w:tcW w:w="720" w:type="dxa"/>
            <w:vAlign w:val="bottom"/>
          </w:tcPr>
          <w:p w14:paraId="41ED89CD" w14:textId="77777777" w:rsidR="004253AB" w:rsidRDefault="004253AB">
            <w:pPr>
              <w:rPr>
                <w:sz w:val="22"/>
                <w:szCs w:val="22"/>
              </w:rPr>
            </w:pPr>
          </w:p>
        </w:tc>
        <w:tc>
          <w:tcPr>
            <w:tcW w:w="1260" w:type="dxa"/>
            <w:vAlign w:val="bottom"/>
          </w:tcPr>
          <w:p w14:paraId="50CC62A0" w14:textId="77777777" w:rsidR="004253AB" w:rsidRDefault="004253AB">
            <w:pPr>
              <w:rPr>
                <w:sz w:val="22"/>
                <w:szCs w:val="22"/>
              </w:rPr>
            </w:pPr>
          </w:p>
        </w:tc>
        <w:tc>
          <w:tcPr>
            <w:tcW w:w="900" w:type="dxa"/>
            <w:vAlign w:val="bottom"/>
          </w:tcPr>
          <w:p w14:paraId="4BF07635" w14:textId="77777777" w:rsidR="004253AB" w:rsidRDefault="004253AB">
            <w:pPr>
              <w:rPr>
                <w:sz w:val="22"/>
                <w:szCs w:val="22"/>
              </w:rPr>
            </w:pPr>
          </w:p>
        </w:tc>
      </w:tr>
      <w:tr w:rsidR="004253AB" w14:paraId="1E1D8A94" w14:textId="77777777">
        <w:tc>
          <w:tcPr>
            <w:tcW w:w="1195" w:type="dxa"/>
          </w:tcPr>
          <w:p w14:paraId="3754BEC8" w14:textId="77777777" w:rsidR="004253AB" w:rsidRDefault="00000000">
            <w:pPr>
              <w:rPr>
                <w:sz w:val="22"/>
                <w:szCs w:val="22"/>
              </w:rPr>
            </w:pPr>
            <w:r>
              <w:rPr>
                <w:sz w:val="22"/>
                <w:szCs w:val="22"/>
              </w:rPr>
              <w:t>NUR 112</w:t>
            </w:r>
          </w:p>
        </w:tc>
        <w:tc>
          <w:tcPr>
            <w:tcW w:w="3240" w:type="dxa"/>
          </w:tcPr>
          <w:p w14:paraId="4927CFBA" w14:textId="77777777" w:rsidR="004253AB" w:rsidRDefault="00000000">
            <w:pPr>
              <w:rPr>
                <w:sz w:val="22"/>
                <w:szCs w:val="22"/>
              </w:rPr>
            </w:pPr>
            <w:r>
              <w:rPr>
                <w:sz w:val="22"/>
                <w:szCs w:val="22"/>
              </w:rPr>
              <w:t>Health-Illness Concepts</w:t>
            </w:r>
          </w:p>
        </w:tc>
        <w:tc>
          <w:tcPr>
            <w:tcW w:w="2790" w:type="dxa"/>
          </w:tcPr>
          <w:p w14:paraId="175900F1" w14:textId="77777777" w:rsidR="004253AB" w:rsidRDefault="00000000">
            <w:pPr>
              <w:rPr>
                <w:sz w:val="22"/>
                <w:szCs w:val="22"/>
              </w:rPr>
            </w:pPr>
            <w:r>
              <w:rPr>
                <w:sz w:val="22"/>
                <w:szCs w:val="22"/>
              </w:rPr>
              <w:t>NUR 111</w:t>
            </w:r>
          </w:p>
        </w:tc>
        <w:tc>
          <w:tcPr>
            <w:tcW w:w="810" w:type="dxa"/>
          </w:tcPr>
          <w:p w14:paraId="4C85E661" w14:textId="77777777" w:rsidR="004253AB" w:rsidRDefault="00000000">
            <w:pPr>
              <w:jc w:val="center"/>
              <w:rPr>
                <w:sz w:val="22"/>
                <w:szCs w:val="22"/>
              </w:rPr>
            </w:pPr>
            <w:r>
              <w:rPr>
                <w:sz w:val="22"/>
                <w:szCs w:val="22"/>
              </w:rPr>
              <w:t>3</w:t>
            </w:r>
          </w:p>
        </w:tc>
        <w:tc>
          <w:tcPr>
            <w:tcW w:w="720" w:type="dxa"/>
          </w:tcPr>
          <w:p w14:paraId="47E4065B" w14:textId="77777777" w:rsidR="004253AB" w:rsidRDefault="00000000">
            <w:pPr>
              <w:jc w:val="center"/>
              <w:rPr>
                <w:sz w:val="22"/>
                <w:szCs w:val="22"/>
              </w:rPr>
            </w:pPr>
            <w:r>
              <w:rPr>
                <w:sz w:val="22"/>
                <w:szCs w:val="22"/>
              </w:rPr>
              <w:t>0</w:t>
            </w:r>
          </w:p>
        </w:tc>
        <w:tc>
          <w:tcPr>
            <w:tcW w:w="1260" w:type="dxa"/>
          </w:tcPr>
          <w:p w14:paraId="11D4B936" w14:textId="77777777" w:rsidR="004253AB" w:rsidRDefault="00000000">
            <w:pPr>
              <w:jc w:val="center"/>
              <w:rPr>
                <w:sz w:val="22"/>
                <w:szCs w:val="22"/>
              </w:rPr>
            </w:pPr>
            <w:r>
              <w:rPr>
                <w:sz w:val="22"/>
                <w:szCs w:val="22"/>
              </w:rPr>
              <w:t>6</w:t>
            </w:r>
          </w:p>
        </w:tc>
        <w:tc>
          <w:tcPr>
            <w:tcW w:w="900" w:type="dxa"/>
          </w:tcPr>
          <w:p w14:paraId="28D21287" w14:textId="77777777" w:rsidR="004253AB" w:rsidRDefault="00000000">
            <w:pPr>
              <w:jc w:val="center"/>
              <w:rPr>
                <w:sz w:val="22"/>
                <w:szCs w:val="22"/>
              </w:rPr>
            </w:pPr>
            <w:r>
              <w:rPr>
                <w:sz w:val="22"/>
                <w:szCs w:val="22"/>
              </w:rPr>
              <w:t>5</w:t>
            </w:r>
          </w:p>
        </w:tc>
      </w:tr>
      <w:tr w:rsidR="004253AB" w14:paraId="3DC1A329" w14:textId="77777777">
        <w:tc>
          <w:tcPr>
            <w:tcW w:w="1195" w:type="dxa"/>
          </w:tcPr>
          <w:p w14:paraId="6E5A18D1" w14:textId="77777777" w:rsidR="004253AB" w:rsidRDefault="00000000">
            <w:pPr>
              <w:rPr>
                <w:sz w:val="22"/>
                <w:szCs w:val="22"/>
              </w:rPr>
            </w:pPr>
            <w:r>
              <w:rPr>
                <w:sz w:val="22"/>
                <w:szCs w:val="22"/>
              </w:rPr>
              <w:t>NUR 114</w:t>
            </w:r>
          </w:p>
        </w:tc>
        <w:tc>
          <w:tcPr>
            <w:tcW w:w="3240" w:type="dxa"/>
          </w:tcPr>
          <w:p w14:paraId="11770DF4" w14:textId="77777777" w:rsidR="004253AB" w:rsidRDefault="00000000">
            <w:pPr>
              <w:rPr>
                <w:sz w:val="22"/>
                <w:szCs w:val="22"/>
              </w:rPr>
            </w:pPr>
            <w:r>
              <w:rPr>
                <w:sz w:val="22"/>
                <w:szCs w:val="22"/>
              </w:rPr>
              <w:t>Holistic Health Concepts</w:t>
            </w:r>
          </w:p>
        </w:tc>
        <w:tc>
          <w:tcPr>
            <w:tcW w:w="2790" w:type="dxa"/>
          </w:tcPr>
          <w:p w14:paraId="1F5EFF37" w14:textId="77777777" w:rsidR="004253AB" w:rsidRDefault="00000000">
            <w:pPr>
              <w:rPr>
                <w:sz w:val="22"/>
                <w:szCs w:val="22"/>
              </w:rPr>
            </w:pPr>
            <w:r>
              <w:rPr>
                <w:sz w:val="22"/>
                <w:szCs w:val="22"/>
              </w:rPr>
              <w:t>NUR 112</w:t>
            </w:r>
          </w:p>
        </w:tc>
        <w:tc>
          <w:tcPr>
            <w:tcW w:w="810" w:type="dxa"/>
          </w:tcPr>
          <w:p w14:paraId="1A71B5F4" w14:textId="77777777" w:rsidR="004253AB" w:rsidRDefault="00000000">
            <w:pPr>
              <w:jc w:val="center"/>
              <w:rPr>
                <w:sz w:val="22"/>
                <w:szCs w:val="22"/>
              </w:rPr>
            </w:pPr>
            <w:r>
              <w:rPr>
                <w:sz w:val="22"/>
                <w:szCs w:val="22"/>
              </w:rPr>
              <w:t>3</w:t>
            </w:r>
          </w:p>
        </w:tc>
        <w:tc>
          <w:tcPr>
            <w:tcW w:w="720" w:type="dxa"/>
          </w:tcPr>
          <w:p w14:paraId="175E045F" w14:textId="77777777" w:rsidR="004253AB" w:rsidRDefault="00000000">
            <w:pPr>
              <w:jc w:val="center"/>
              <w:rPr>
                <w:sz w:val="22"/>
                <w:szCs w:val="22"/>
              </w:rPr>
            </w:pPr>
            <w:r>
              <w:rPr>
                <w:sz w:val="22"/>
                <w:szCs w:val="22"/>
              </w:rPr>
              <w:t>0</w:t>
            </w:r>
          </w:p>
        </w:tc>
        <w:tc>
          <w:tcPr>
            <w:tcW w:w="1260" w:type="dxa"/>
          </w:tcPr>
          <w:p w14:paraId="0CDA62DE" w14:textId="77777777" w:rsidR="004253AB" w:rsidRDefault="00000000">
            <w:pPr>
              <w:jc w:val="center"/>
              <w:rPr>
                <w:sz w:val="22"/>
                <w:szCs w:val="22"/>
              </w:rPr>
            </w:pPr>
            <w:r>
              <w:rPr>
                <w:sz w:val="22"/>
                <w:szCs w:val="22"/>
              </w:rPr>
              <w:t>6</w:t>
            </w:r>
          </w:p>
        </w:tc>
        <w:tc>
          <w:tcPr>
            <w:tcW w:w="900" w:type="dxa"/>
          </w:tcPr>
          <w:p w14:paraId="310F9486" w14:textId="77777777" w:rsidR="004253AB" w:rsidRDefault="00000000">
            <w:pPr>
              <w:jc w:val="center"/>
              <w:rPr>
                <w:sz w:val="22"/>
                <w:szCs w:val="22"/>
              </w:rPr>
            </w:pPr>
            <w:r>
              <w:rPr>
                <w:sz w:val="22"/>
                <w:szCs w:val="22"/>
              </w:rPr>
              <w:t>5</w:t>
            </w:r>
          </w:p>
        </w:tc>
      </w:tr>
      <w:tr w:rsidR="004253AB" w14:paraId="24DD6415" w14:textId="77777777">
        <w:trPr>
          <w:trHeight w:val="458"/>
        </w:trPr>
        <w:tc>
          <w:tcPr>
            <w:tcW w:w="4435" w:type="dxa"/>
            <w:gridSpan w:val="2"/>
            <w:vAlign w:val="bottom"/>
          </w:tcPr>
          <w:p w14:paraId="489D2480" w14:textId="77777777" w:rsidR="004253AB" w:rsidRDefault="00000000">
            <w:pPr>
              <w:rPr>
                <w:b/>
                <w:sz w:val="22"/>
                <w:szCs w:val="22"/>
              </w:rPr>
            </w:pPr>
            <w:r>
              <w:rPr>
                <w:b/>
                <w:sz w:val="22"/>
                <w:szCs w:val="22"/>
              </w:rPr>
              <w:t>Summer Semester</w:t>
            </w:r>
          </w:p>
        </w:tc>
        <w:tc>
          <w:tcPr>
            <w:tcW w:w="2790" w:type="dxa"/>
            <w:vAlign w:val="bottom"/>
          </w:tcPr>
          <w:p w14:paraId="4F8E1CB7" w14:textId="77777777" w:rsidR="004253AB" w:rsidRDefault="004253AB">
            <w:pPr>
              <w:rPr>
                <w:sz w:val="22"/>
                <w:szCs w:val="22"/>
              </w:rPr>
            </w:pPr>
          </w:p>
        </w:tc>
        <w:tc>
          <w:tcPr>
            <w:tcW w:w="810" w:type="dxa"/>
            <w:vAlign w:val="bottom"/>
          </w:tcPr>
          <w:p w14:paraId="19F066A2" w14:textId="77777777" w:rsidR="004253AB" w:rsidRDefault="004253AB">
            <w:pPr>
              <w:rPr>
                <w:sz w:val="22"/>
                <w:szCs w:val="22"/>
              </w:rPr>
            </w:pPr>
          </w:p>
        </w:tc>
        <w:tc>
          <w:tcPr>
            <w:tcW w:w="720" w:type="dxa"/>
            <w:vAlign w:val="bottom"/>
          </w:tcPr>
          <w:p w14:paraId="369E19A3" w14:textId="77777777" w:rsidR="004253AB" w:rsidRDefault="004253AB">
            <w:pPr>
              <w:rPr>
                <w:sz w:val="22"/>
                <w:szCs w:val="22"/>
              </w:rPr>
            </w:pPr>
          </w:p>
        </w:tc>
        <w:tc>
          <w:tcPr>
            <w:tcW w:w="1260" w:type="dxa"/>
            <w:vAlign w:val="bottom"/>
          </w:tcPr>
          <w:p w14:paraId="6A4A5250" w14:textId="77777777" w:rsidR="004253AB" w:rsidRDefault="004253AB">
            <w:pPr>
              <w:rPr>
                <w:sz w:val="22"/>
                <w:szCs w:val="22"/>
              </w:rPr>
            </w:pPr>
          </w:p>
        </w:tc>
        <w:tc>
          <w:tcPr>
            <w:tcW w:w="900" w:type="dxa"/>
            <w:vAlign w:val="bottom"/>
          </w:tcPr>
          <w:p w14:paraId="4044A792" w14:textId="77777777" w:rsidR="004253AB" w:rsidRDefault="004253AB">
            <w:pPr>
              <w:rPr>
                <w:sz w:val="22"/>
                <w:szCs w:val="22"/>
              </w:rPr>
            </w:pPr>
          </w:p>
        </w:tc>
      </w:tr>
      <w:tr w:rsidR="004253AB" w14:paraId="294DF790" w14:textId="77777777">
        <w:tc>
          <w:tcPr>
            <w:tcW w:w="1195" w:type="dxa"/>
          </w:tcPr>
          <w:p w14:paraId="5C553D83" w14:textId="77777777" w:rsidR="004253AB" w:rsidRDefault="00000000">
            <w:pPr>
              <w:rPr>
                <w:sz w:val="22"/>
                <w:szCs w:val="22"/>
              </w:rPr>
            </w:pPr>
            <w:r>
              <w:rPr>
                <w:sz w:val="22"/>
                <w:szCs w:val="22"/>
              </w:rPr>
              <w:t>NUR 113</w:t>
            </w:r>
          </w:p>
        </w:tc>
        <w:tc>
          <w:tcPr>
            <w:tcW w:w="3240" w:type="dxa"/>
          </w:tcPr>
          <w:p w14:paraId="4D25BA28" w14:textId="77777777" w:rsidR="004253AB" w:rsidRDefault="00000000">
            <w:pPr>
              <w:rPr>
                <w:sz w:val="22"/>
                <w:szCs w:val="22"/>
              </w:rPr>
            </w:pPr>
            <w:r>
              <w:rPr>
                <w:sz w:val="22"/>
                <w:szCs w:val="22"/>
              </w:rPr>
              <w:t>Complex Health Concepts</w:t>
            </w:r>
          </w:p>
        </w:tc>
        <w:tc>
          <w:tcPr>
            <w:tcW w:w="2790" w:type="dxa"/>
          </w:tcPr>
          <w:p w14:paraId="3B637C21" w14:textId="77777777" w:rsidR="004253AB" w:rsidRDefault="00000000">
            <w:pPr>
              <w:rPr>
                <w:sz w:val="22"/>
                <w:szCs w:val="22"/>
              </w:rPr>
            </w:pPr>
            <w:r>
              <w:rPr>
                <w:sz w:val="22"/>
                <w:szCs w:val="22"/>
              </w:rPr>
              <w:t>NUR 114</w:t>
            </w:r>
          </w:p>
        </w:tc>
        <w:tc>
          <w:tcPr>
            <w:tcW w:w="810" w:type="dxa"/>
          </w:tcPr>
          <w:p w14:paraId="729DD188" w14:textId="77777777" w:rsidR="004253AB" w:rsidRDefault="00000000">
            <w:pPr>
              <w:jc w:val="center"/>
              <w:rPr>
                <w:sz w:val="22"/>
                <w:szCs w:val="22"/>
              </w:rPr>
            </w:pPr>
            <w:r>
              <w:rPr>
                <w:sz w:val="22"/>
                <w:szCs w:val="22"/>
              </w:rPr>
              <w:t>3</w:t>
            </w:r>
          </w:p>
        </w:tc>
        <w:tc>
          <w:tcPr>
            <w:tcW w:w="720" w:type="dxa"/>
          </w:tcPr>
          <w:p w14:paraId="2B7C3C8D" w14:textId="77777777" w:rsidR="004253AB" w:rsidRDefault="00000000">
            <w:pPr>
              <w:jc w:val="center"/>
              <w:rPr>
                <w:sz w:val="22"/>
                <w:szCs w:val="22"/>
              </w:rPr>
            </w:pPr>
            <w:r>
              <w:rPr>
                <w:sz w:val="22"/>
                <w:szCs w:val="22"/>
              </w:rPr>
              <w:t>0</w:t>
            </w:r>
          </w:p>
        </w:tc>
        <w:tc>
          <w:tcPr>
            <w:tcW w:w="1260" w:type="dxa"/>
          </w:tcPr>
          <w:p w14:paraId="582BC7A9" w14:textId="77777777" w:rsidR="004253AB" w:rsidRDefault="00000000">
            <w:pPr>
              <w:jc w:val="center"/>
              <w:rPr>
                <w:sz w:val="22"/>
                <w:szCs w:val="22"/>
              </w:rPr>
            </w:pPr>
            <w:r>
              <w:rPr>
                <w:sz w:val="22"/>
                <w:szCs w:val="22"/>
              </w:rPr>
              <w:t>6</w:t>
            </w:r>
          </w:p>
        </w:tc>
        <w:tc>
          <w:tcPr>
            <w:tcW w:w="900" w:type="dxa"/>
          </w:tcPr>
          <w:p w14:paraId="22978174" w14:textId="77777777" w:rsidR="004253AB" w:rsidRDefault="00000000">
            <w:pPr>
              <w:jc w:val="center"/>
              <w:rPr>
                <w:sz w:val="22"/>
                <w:szCs w:val="22"/>
              </w:rPr>
            </w:pPr>
            <w:r>
              <w:rPr>
                <w:sz w:val="22"/>
                <w:szCs w:val="22"/>
              </w:rPr>
              <w:t>5</w:t>
            </w:r>
          </w:p>
        </w:tc>
      </w:tr>
      <w:tr w:rsidR="004253AB" w14:paraId="423E6B4B" w14:textId="77777777">
        <w:trPr>
          <w:trHeight w:val="440"/>
        </w:trPr>
        <w:tc>
          <w:tcPr>
            <w:tcW w:w="4435" w:type="dxa"/>
            <w:gridSpan w:val="2"/>
            <w:vAlign w:val="bottom"/>
          </w:tcPr>
          <w:p w14:paraId="2F1F2089" w14:textId="77777777" w:rsidR="004253AB" w:rsidRDefault="00000000">
            <w:pPr>
              <w:rPr>
                <w:b/>
                <w:sz w:val="22"/>
                <w:szCs w:val="22"/>
              </w:rPr>
            </w:pPr>
            <w:r>
              <w:rPr>
                <w:b/>
                <w:sz w:val="22"/>
                <w:szCs w:val="22"/>
              </w:rPr>
              <w:t>Fall Semester</w:t>
            </w:r>
          </w:p>
        </w:tc>
        <w:tc>
          <w:tcPr>
            <w:tcW w:w="2790" w:type="dxa"/>
          </w:tcPr>
          <w:p w14:paraId="582FFDB6" w14:textId="77777777" w:rsidR="004253AB" w:rsidRDefault="004253AB">
            <w:pPr>
              <w:rPr>
                <w:sz w:val="22"/>
                <w:szCs w:val="22"/>
              </w:rPr>
            </w:pPr>
          </w:p>
        </w:tc>
        <w:tc>
          <w:tcPr>
            <w:tcW w:w="810" w:type="dxa"/>
          </w:tcPr>
          <w:p w14:paraId="44251612" w14:textId="77777777" w:rsidR="004253AB" w:rsidRDefault="004253AB">
            <w:pPr>
              <w:jc w:val="center"/>
              <w:rPr>
                <w:sz w:val="22"/>
                <w:szCs w:val="22"/>
              </w:rPr>
            </w:pPr>
          </w:p>
        </w:tc>
        <w:tc>
          <w:tcPr>
            <w:tcW w:w="720" w:type="dxa"/>
          </w:tcPr>
          <w:p w14:paraId="5DCC7A0B" w14:textId="77777777" w:rsidR="004253AB" w:rsidRDefault="004253AB">
            <w:pPr>
              <w:jc w:val="center"/>
              <w:rPr>
                <w:sz w:val="22"/>
                <w:szCs w:val="22"/>
              </w:rPr>
            </w:pPr>
          </w:p>
        </w:tc>
        <w:tc>
          <w:tcPr>
            <w:tcW w:w="1260" w:type="dxa"/>
          </w:tcPr>
          <w:p w14:paraId="0872D91B" w14:textId="77777777" w:rsidR="004253AB" w:rsidRDefault="004253AB">
            <w:pPr>
              <w:jc w:val="center"/>
              <w:rPr>
                <w:sz w:val="22"/>
                <w:szCs w:val="22"/>
              </w:rPr>
            </w:pPr>
          </w:p>
        </w:tc>
        <w:tc>
          <w:tcPr>
            <w:tcW w:w="900" w:type="dxa"/>
          </w:tcPr>
          <w:p w14:paraId="38FFA3DF" w14:textId="77777777" w:rsidR="004253AB" w:rsidRDefault="004253AB">
            <w:pPr>
              <w:jc w:val="center"/>
              <w:rPr>
                <w:sz w:val="22"/>
                <w:szCs w:val="22"/>
              </w:rPr>
            </w:pPr>
          </w:p>
        </w:tc>
      </w:tr>
      <w:tr w:rsidR="004253AB" w14:paraId="1F9BE25C" w14:textId="77777777">
        <w:tc>
          <w:tcPr>
            <w:tcW w:w="1195" w:type="dxa"/>
          </w:tcPr>
          <w:p w14:paraId="6FA6E872" w14:textId="77777777" w:rsidR="004253AB" w:rsidRDefault="00000000">
            <w:pPr>
              <w:rPr>
                <w:sz w:val="22"/>
                <w:szCs w:val="22"/>
              </w:rPr>
            </w:pPr>
            <w:r>
              <w:rPr>
                <w:sz w:val="22"/>
                <w:szCs w:val="22"/>
              </w:rPr>
              <w:t>NUR 211</w:t>
            </w:r>
          </w:p>
        </w:tc>
        <w:tc>
          <w:tcPr>
            <w:tcW w:w="3240" w:type="dxa"/>
          </w:tcPr>
          <w:p w14:paraId="71305333" w14:textId="77777777" w:rsidR="004253AB" w:rsidRDefault="00000000">
            <w:pPr>
              <w:rPr>
                <w:sz w:val="22"/>
                <w:szCs w:val="22"/>
              </w:rPr>
            </w:pPr>
            <w:r>
              <w:rPr>
                <w:sz w:val="22"/>
                <w:szCs w:val="22"/>
              </w:rPr>
              <w:t>Health Care Concepts</w:t>
            </w:r>
          </w:p>
        </w:tc>
        <w:tc>
          <w:tcPr>
            <w:tcW w:w="2790" w:type="dxa"/>
          </w:tcPr>
          <w:p w14:paraId="65F4BA0B" w14:textId="77777777" w:rsidR="004253AB" w:rsidRDefault="00000000">
            <w:pPr>
              <w:rPr>
                <w:sz w:val="22"/>
                <w:szCs w:val="22"/>
              </w:rPr>
            </w:pPr>
            <w:r>
              <w:rPr>
                <w:sz w:val="22"/>
                <w:szCs w:val="22"/>
              </w:rPr>
              <w:t>NUR 113</w:t>
            </w:r>
          </w:p>
        </w:tc>
        <w:tc>
          <w:tcPr>
            <w:tcW w:w="810" w:type="dxa"/>
          </w:tcPr>
          <w:p w14:paraId="78923533" w14:textId="77777777" w:rsidR="004253AB" w:rsidRDefault="00000000">
            <w:pPr>
              <w:jc w:val="center"/>
              <w:rPr>
                <w:sz w:val="22"/>
                <w:szCs w:val="22"/>
              </w:rPr>
            </w:pPr>
            <w:r>
              <w:rPr>
                <w:sz w:val="22"/>
                <w:szCs w:val="22"/>
              </w:rPr>
              <w:t>3</w:t>
            </w:r>
          </w:p>
        </w:tc>
        <w:tc>
          <w:tcPr>
            <w:tcW w:w="720" w:type="dxa"/>
          </w:tcPr>
          <w:p w14:paraId="1C0FD360" w14:textId="77777777" w:rsidR="004253AB" w:rsidRDefault="00000000">
            <w:pPr>
              <w:jc w:val="center"/>
              <w:rPr>
                <w:sz w:val="22"/>
                <w:szCs w:val="22"/>
              </w:rPr>
            </w:pPr>
            <w:r>
              <w:rPr>
                <w:sz w:val="22"/>
                <w:szCs w:val="22"/>
              </w:rPr>
              <w:t>0</w:t>
            </w:r>
          </w:p>
        </w:tc>
        <w:tc>
          <w:tcPr>
            <w:tcW w:w="1260" w:type="dxa"/>
          </w:tcPr>
          <w:p w14:paraId="262CC871" w14:textId="77777777" w:rsidR="004253AB" w:rsidRDefault="00000000">
            <w:pPr>
              <w:jc w:val="center"/>
              <w:rPr>
                <w:sz w:val="22"/>
                <w:szCs w:val="22"/>
              </w:rPr>
            </w:pPr>
            <w:r>
              <w:rPr>
                <w:sz w:val="22"/>
                <w:szCs w:val="22"/>
              </w:rPr>
              <w:t>6</w:t>
            </w:r>
          </w:p>
        </w:tc>
        <w:tc>
          <w:tcPr>
            <w:tcW w:w="900" w:type="dxa"/>
          </w:tcPr>
          <w:p w14:paraId="1F12643B" w14:textId="77777777" w:rsidR="004253AB" w:rsidRDefault="00000000">
            <w:pPr>
              <w:jc w:val="center"/>
              <w:rPr>
                <w:sz w:val="22"/>
                <w:szCs w:val="22"/>
              </w:rPr>
            </w:pPr>
            <w:r>
              <w:rPr>
                <w:sz w:val="22"/>
                <w:szCs w:val="22"/>
              </w:rPr>
              <w:t>5</w:t>
            </w:r>
          </w:p>
        </w:tc>
      </w:tr>
      <w:tr w:rsidR="004253AB" w14:paraId="5B6B91C0" w14:textId="77777777">
        <w:tc>
          <w:tcPr>
            <w:tcW w:w="1195" w:type="dxa"/>
          </w:tcPr>
          <w:p w14:paraId="3A479C5E" w14:textId="77777777" w:rsidR="004253AB" w:rsidRDefault="00000000">
            <w:pPr>
              <w:rPr>
                <w:sz w:val="22"/>
                <w:szCs w:val="22"/>
              </w:rPr>
            </w:pPr>
            <w:r>
              <w:rPr>
                <w:sz w:val="22"/>
                <w:szCs w:val="22"/>
              </w:rPr>
              <w:t>NUR 212</w:t>
            </w:r>
          </w:p>
        </w:tc>
        <w:tc>
          <w:tcPr>
            <w:tcW w:w="3240" w:type="dxa"/>
          </w:tcPr>
          <w:p w14:paraId="68469DC9" w14:textId="77777777" w:rsidR="004253AB" w:rsidRDefault="00000000">
            <w:pPr>
              <w:rPr>
                <w:sz w:val="22"/>
                <w:szCs w:val="22"/>
              </w:rPr>
            </w:pPr>
            <w:r>
              <w:rPr>
                <w:sz w:val="22"/>
                <w:szCs w:val="22"/>
              </w:rPr>
              <w:t>Health System Concepts</w:t>
            </w:r>
          </w:p>
        </w:tc>
        <w:tc>
          <w:tcPr>
            <w:tcW w:w="2790" w:type="dxa"/>
          </w:tcPr>
          <w:p w14:paraId="7820077A" w14:textId="77777777" w:rsidR="004253AB" w:rsidRDefault="00000000">
            <w:pPr>
              <w:rPr>
                <w:sz w:val="22"/>
                <w:szCs w:val="22"/>
              </w:rPr>
            </w:pPr>
            <w:r>
              <w:rPr>
                <w:sz w:val="22"/>
                <w:szCs w:val="22"/>
              </w:rPr>
              <w:t>NUR 113</w:t>
            </w:r>
          </w:p>
        </w:tc>
        <w:tc>
          <w:tcPr>
            <w:tcW w:w="810" w:type="dxa"/>
          </w:tcPr>
          <w:p w14:paraId="7FCBBCE4" w14:textId="77777777" w:rsidR="004253AB" w:rsidRDefault="00000000">
            <w:pPr>
              <w:jc w:val="center"/>
              <w:rPr>
                <w:sz w:val="22"/>
                <w:szCs w:val="22"/>
              </w:rPr>
            </w:pPr>
            <w:r>
              <w:rPr>
                <w:sz w:val="22"/>
                <w:szCs w:val="22"/>
              </w:rPr>
              <w:t>3</w:t>
            </w:r>
          </w:p>
        </w:tc>
        <w:tc>
          <w:tcPr>
            <w:tcW w:w="720" w:type="dxa"/>
          </w:tcPr>
          <w:p w14:paraId="461A747C" w14:textId="77777777" w:rsidR="004253AB" w:rsidRDefault="00000000">
            <w:pPr>
              <w:jc w:val="center"/>
              <w:rPr>
                <w:sz w:val="22"/>
                <w:szCs w:val="22"/>
              </w:rPr>
            </w:pPr>
            <w:r>
              <w:rPr>
                <w:sz w:val="22"/>
                <w:szCs w:val="22"/>
              </w:rPr>
              <w:t>0</w:t>
            </w:r>
          </w:p>
        </w:tc>
        <w:tc>
          <w:tcPr>
            <w:tcW w:w="1260" w:type="dxa"/>
          </w:tcPr>
          <w:p w14:paraId="7FF3840C" w14:textId="77777777" w:rsidR="004253AB" w:rsidRDefault="00000000">
            <w:pPr>
              <w:jc w:val="center"/>
              <w:rPr>
                <w:sz w:val="22"/>
                <w:szCs w:val="22"/>
              </w:rPr>
            </w:pPr>
            <w:r>
              <w:rPr>
                <w:sz w:val="22"/>
                <w:szCs w:val="22"/>
              </w:rPr>
              <w:t>6</w:t>
            </w:r>
          </w:p>
        </w:tc>
        <w:tc>
          <w:tcPr>
            <w:tcW w:w="900" w:type="dxa"/>
          </w:tcPr>
          <w:p w14:paraId="3C1DB9BE" w14:textId="77777777" w:rsidR="004253AB" w:rsidRDefault="00000000">
            <w:pPr>
              <w:jc w:val="center"/>
              <w:rPr>
                <w:sz w:val="22"/>
                <w:szCs w:val="22"/>
              </w:rPr>
            </w:pPr>
            <w:r>
              <w:rPr>
                <w:sz w:val="22"/>
                <w:szCs w:val="22"/>
              </w:rPr>
              <w:t>5</w:t>
            </w:r>
          </w:p>
        </w:tc>
      </w:tr>
      <w:tr w:rsidR="004253AB" w14:paraId="1044AF63" w14:textId="77777777">
        <w:trPr>
          <w:trHeight w:val="458"/>
        </w:trPr>
        <w:tc>
          <w:tcPr>
            <w:tcW w:w="4435" w:type="dxa"/>
            <w:gridSpan w:val="2"/>
            <w:vAlign w:val="bottom"/>
          </w:tcPr>
          <w:p w14:paraId="48C369E3" w14:textId="77777777" w:rsidR="004253AB" w:rsidRDefault="00000000">
            <w:pPr>
              <w:rPr>
                <w:b/>
                <w:sz w:val="22"/>
                <w:szCs w:val="22"/>
              </w:rPr>
            </w:pPr>
            <w:r>
              <w:rPr>
                <w:b/>
                <w:sz w:val="22"/>
                <w:szCs w:val="22"/>
              </w:rPr>
              <w:t>Spring Semester</w:t>
            </w:r>
          </w:p>
        </w:tc>
        <w:tc>
          <w:tcPr>
            <w:tcW w:w="2790" w:type="dxa"/>
            <w:vAlign w:val="bottom"/>
          </w:tcPr>
          <w:p w14:paraId="0BC1FBF7" w14:textId="77777777" w:rsidR="004253AB" w:rsidRDefault="004253AB">
            <w:pPr>
              <w:rPr>
                <w:sz w:val="22"/>
                <w:szCs w:val="22"/>
              </w:rPr>
            </w:pPr>
          </w:p>
        </w:tc>
        <w:tc>
          <w:tcPr>
            <w:tcW w:w="810" w:type="dxa"/>
            <w:vAlign w:val="bottom"/>
          </w:tcPr>
          <w:p w14:paraId="2BEBE5AF" w14:textId="77777777" w:rsidR="004253AB" w:rsidRDefault="004253AB">
            <w:pPr>
              <w:rPr>
                <w:sz w:val="22"/>
                <w:szCs w:val="22"/>
              </w:rPr>
            </w:pPr>
          </w:p>
        </w:tc>
        <w:tc>
          <w:tcPr>
            <w:tcW w:w="720" w:type="dxa"/>
            <w:vAlign w:val="bottom"/>
          </w:tcPr>
          <w:p w14:paraId="13D731D6" w14:textId="77777777" w:rsidR="004253AB" w:rsidRDefault="004253AB">
            <w:pPr>
              <w:rPr>
                <w:sz w:val="22"/>
                <w:szCs w:val="22"/>
              </w:rPr>
            </w:pPr>
          </w:p>
        </w:tc>
        <w:tc>
          <w:tcPr>
            <w:tcW w:w="1260" w:type="dxa"/>
            <w:vAlign w:val="bottom"/>
          </w:tcPr>
          <w:p w14:paraId="419F8841" w14:textId="77777777" w:rsidR="004253AB" w:rsidRDefault="004253AB">
            <w:pPr>
              <w:rPr>
                <w:sz w:val="22"/>
                <w:szCs w:val="22"/>
              </w:rPr>
            </w:pPr>
          </w:p>
        </w:tc>
        <w:tc>
          <w:tcPr>
            <w:tcW w:w="900" w:type="dxa"/>
            <w:vAlign w:val="bottom"/>
          </w:tcPr>
          <w:p w14:paraId="203AF138" w14:textId="77777777" w:rsidR="004253AB" w:rsidRDefault="004253AB">
            <w:pPr>
              <w:rPr>
                <w:b/>
                <w:sz w:val="22"/>
                <w:szCs w:val="22"/>
              </w:rPr>
            </w:pPr>
          </w:p>
        </w:tc>
      </w:tr>
      <w:tr w:rsidR="004253AB" w14:paraId="3A742DFD" w14:textId="77777777">
        <w:tc>
          <w:tcPr>
            <w:tcW w:w="1195" w:type="dxa"/>
          </w:tcPr>
          <w:p w14:paraId="36092BBA" w14:textId="77777777" w:rsidR="004253AB" w:rsidRDefault="00000000">
            <w:pPr>
              <w:rPr>
                <w:sz w:val="22"/>
                <w:szCs w:val="22"/>
              </w:rPr>
            </w:pPr>
            <w:r>
              <w:rPr>
                <w:sz w:val="22"/>
                <w:szCs w:val="22"/>
              </w:rPr>
              <w:t>NUR 213</w:t>
            </w:r>
          </w:p>
        </w:tc>
        <w:tc>
          <w:tcPr>
            <w:tcW w:w="3240" w:type="dxa"/>
          </w:tcPr>
          <w:p w14:paraId="18DF5258" w14:textId="77777777" w:rsidR="004253AB" w:rsidRDefault="00000000">
            <w:pPr>
              <w:rPr>
                <w:sz w:val="22"/>
                <w:szCs w:val="22"/>
              </w:rPr>
            </w:pPr>
            <w:r>
              <w:rPr>
                <w:sz w:val="22"/>
                <w:szCs w:val="22"/>
              </w:rPr>
              <w:t>Complex Health Concepts</w:t>
            </w:r>
          </w:p>
        </w:tc>
        <w:tc>
          <w:tcPr>
            <w:tcW w:w="2790" w:type="dxa"/>
          </w:tcPr>
          <w:p w14:paraId="4A66B04B" w14:textId="77777777" w:rsidR="004253AB" w:rsidRDefault="00000000">
            <w:pPr>
              <w:rPr>
                <w:sz w:val="22"/>
                <w:szCs w:val="22"/>
              </w:rPr>
            </w:pPr>
            <w:r>
              <w:rPr>
                <w:sz w:val="22"/>
                <w:szCs w:val="22"/>
              </w:rPr>
              <w:t>NUR 211/212</w:t>
            </w:r>
          </w:p>
        </w:tc>
        <w:tc>
          <w:tcPr>
            <w:tcW w:w="810" w:type="dxa"/>
          </w:tcPr>
          <w:p w14:paraId="6085FB2B" w14:textId="77777777" w:rsidR="004253AB" w:rsidRDefault="00000000">
            <w:pPr>
              <w:jc w:val="center"/>
              <w:rPr>
                <w:sz w:val="22"/>
                <w:szCs w:val="22"/>
              </w:rPr>
            </w:pPr>
            <w:r>
              <w:rPr>
                <w:sz w:val="22"/>
                <w:szCs w:val="22"/>
              </w:rPr>
              <w:t>4</w:t>
            </w:r>
          </w:p>
        </w:tc>
        <w:tc>
          <w:tcPr>
            <w:tcW w:w="720" w:type="dxa"/>
          </w:tcPr>
          <w:p w14:paraId="0F019D3B" w14:textId="77777777" w:rsidR="004253AB" w:rsidRDefault="00000000">
            <w:pPr>
              <w:jc w:val="center"/>
              <w:rPr>
                <w:sz w:val="22"/>
                <w:szCs w:val="22"/>
              </w:rPr>
            </w:pPr>
            <w:r>
              <w:rPr>
                <w:sz w:val="22"/>
                <w:szCs w:val="22"/>
              </w:rPr>
              <w:t>3</w:t>
            </w:r>
          </w:p>
        </w:tc>
        <w:tc>
          <w:tcPr>
            <w:tcW w:w="1260" w:type="dxa"/>
          </w:tcPr>
          <w:p w14:paraId="4BF99688" w14:textId="77777777" w:rsidR="004253AB" w:rsidRDefault="00000000">
            <w:pPr>
              <w:jc w:val="center"/>
              <w:rPr>
                <w:sz w:val="22"/>
                <w:szCs w:val="22"/>
              </w:rPr>
            </w:pPr>
            <w:r>
              <w:rPr>
                <w:sz w:val="22"/>
                <w:szCs w:val="22"/>
              </w:rPr>
              <w:t>15</w:t>
            </w:r>
          </w:p>
        </w:tc>
        <w:tc>
          <w:tcPr>
            <w:tcW w:w="900" w:type="dxa"/>
          </w:tcPr>
          <w:p w14:paraId="4110BECA" w14:textId="77777777" w:rsidR="004253AB" w:rsidRDefault="00000000">
            <w:pPr>
              <w:jc w:val="center"/>
              <w:rPr>
                <w:sz w:val="22"/>
                <w:szCs w:val="22"/>
              </w:rPr>
            </w:pPr>
            <w:r>
              <w:rPr>
                <w:sz w:val="22"/>
                <w:szCs w:val="22"/>
              </w:rPr>
              <w:t>10</w:t>
            </w:r>
          </w:p>
        </w:tc>
      </w:tr>
      <w:tr w:rsidR="004253AB" w14:paraId="2AC44B9F" w14:textId="77777777">
        <w:tc>
          <w:tcPr>
            <w:tcW w:w="1195" w:type="dxa"/>
          </w:tcPr>
          <w:p w14:paraId="16151E40" w14:textId="77777777" w:rsidR="004253AB" w:rsidRDefault="00000000">
            <w:pPr>
              <w:rPr>
                <w:sz w:val="22"/>
                <w:szCs w:val="22"/>
              </w:rPr>
            </w:pPr>
            <w:r>
              <w:rPr>
                <w:sz w:val="22"/>
                <w:szCs w:val="22"/>
              </w:rPr>
              <w:t>ACA 220</w:t>
            </w:r>
          </w:p>
        </w:tc>
        <w:tc>
          <w:tcPr>
            <w:tcW w:w="3240" w:type="dxa"/>
          </w:tcPr>
          <w:p w14:paraId="433640D6" w14:textId="77777777" w:rsidR="004253AB" w:rsidRDefault="00000000">
            <w:pPr>
              <w:rPr>
                <w:sz w:val="22"/>
                <w:szCs w:val="22"/>
              </w:rPr>
            </w:pPr>
            <w:r>
              <w:rPr>
                <w:sz w:val="22"/>
                <w:szCs w:val="22"/>
              </w:rPr>
              <w:t>Professional Transition</w:t>
            </w:r>
          </w:p>
        </w:tc>
        <w:tc>
          <w:tcPr>
            <w:tcW w:w="2790" w:type="dxa"/>
          </w:tcPr>
          <w:p w14:paraId="13622571" w14:textId="77777777" w:rsidR="004253AB" w:rsidRDefault="00000000">
            <w:pPr>
              <w:rPr>
                <w:sz w:val="22"/>
                <w:szCs w:val="22"/>
              </w:rPr>
            </w:pPr>
            <w:r>
              <w:rPr>
                <w:sz w:val="22"/>
                <w:szCs w:val="22"/>
              </w:rPr>
              <w:t>NUR 211/212</w:t>
            </w:r>
          </w:p>
        </w:tc>
        <w:tc>
          <w:tcPr>
            <w:tcW w:w="810" w:type="dxa"/>
          </w:tcPr>
          <w:p w14:paraId="37430F68" w14:textId="77777777" w:rsidR="004253AB" w:rsidRDefault="00000000">
            <w:pPr>
              <w:jc w:val="center"/>
              <w:rPr>
                <w:sz w:val="22"/>
                <w:szCs w:val="22"/>
              </w:rPr>
            </w:pPr>
            <w:r>
              <w:rPr>
                <w:sz w:val="22"/>
                <w:szCs w:val="22"/>
              </w:rPr>
              <w:t>1</w:t>
            </w:r>
          </w:p>
        </w:tc>
        <w:tc>
          <w:tcPr>
            <w:tcW w:w="720" w:type="dxa"/>
          </w:tcPr>
          <w:p w14:paraId="22B2DAD4" w14:textId="77777777" w:rsidR="004253AB" w:rsidRDefault="00000000">
            <w:pPr>
              <w:jc w:val="center"/>
              <w:rPr>
                <w:sz w:val="22"/>
                <w:szCs w:val="22"/>
              </w:rPr>
            </w:pPr>
            <w:r>
              <w:rPr>
                <w:sz w:val="22"/>
                <w:szCs w:val="22"/>
              </w:rPr>
              <w:t>0</w:t>
            </w:r>
          </w:p>
        </w:tc>
        <w:tc>
          <w:tcPr>
            <w:tcW w:w="1260" w:type="dxa"/>
          </w:tcPr>
          <w:p w14:paraId="4281CCE2" w14:textId="77777777" w:rsidR="004253AB" w:rsidRDefault="00000000">
            <w:pPr>
              <w:jc w:val="center"/>
              <w:rPr>
                <w:sz w:val="22"/>
                <w:szCs w:val="22"/>
              </w:rPr>
            </w:pPr>
            <w:r>
              <w:rPr>
                <w:sz w:val="22"/>
                <w:szCs w:val="22"/>
              </w:rPr>
              <w:t>0</w:t>
            </w:r>
          </w:p>
        </w:tc>
        <w:tc>
          <w:tcPr>
            <w:tcW w:w="900" w:type="dxa"/>
          </w:tcPr>
          <w:p w14:paraId="089DDA17" w14:textId="77777777" w:rsidR="004253AB" w:rsidRDefault="00000000">
            <w:pPr>
              <w:jc w:val="center"/>
              <w:rPr>
                <w:sz w:val="22"/>
                <w:szCs w:val="22"/>
              </w:rPr>
            </w:pPr>
            <w:r>
              <w:rPr>
                <w:sz w:val="22"/>
                <w:szCs w:val="22"/>
              </w:rPr>
              <w:t>1</w:t>
            </w:r>
          </w:p>
        </w:tc>
      </w:tr>
    </w:tbl>
    <w:p w14:paraId="4795CD21" w14:textId="77777777" w:rsidR="004253AB" w:rsidRDefault="004253AB">
      <w:pPr>
        <w:tabs>
          <w:tab w:val="left" w:pos="10260"/>
        </w:tabs>
        <w:rPr>
          <w:sz w:val="28"/>
          <w:szCs w:val="28"/>
        </w:rPr>
      </w:pPr>
    </w:p>
    <w:p w14:paraId="58EB57EF" w14:textId="77777777" w:rsidR="004253AB" w:rsidRDefault="00000000">
      <w:pPr>
        <w:rPr>
          <w:b/>
        </w:rPr>
      </w:pPr>
      <w:r>
        <w:rPr>
          <w:b/>
        </w:rPr>
        <w:t>Total Hours Required for Graduation</w:t>
      </w:r>
      <w:r>
        <w:rPr>
          <w:b/>
        </w:rPr>
        <w:tab/>
      </w:r>
      <w:r>
        <w:rPr>
          <w:b/>
        </w:rPr>
        <w:tab/>
      </w:r>
      <w:r>
        <w:rPr>
          <w:b/>
        </w:rPr>
        <w:tab/>
      </w:r>
      <w:r>
        <w:rPr>
          <w:b/>
        </w:rPr>
        <w:tab/>
      </w:r>
      <w:r>
        <w:rPr>
          <w:b/>
        </w:rPr>
        <w:tab/>
      </w:r>
      <w:r>
        <w:rPr>
          <w:b/>
        </w:rPr>
        <w:tab/>
      </w:r>
      <w:r>
        <w:rPr>
          <w:b/>
        </w:rPr>
        <w:tab/>
        <w:t xml:space="preserve">                        74- 75</w:t>
      </w:r>
    </w:p>
    <w:p w14:paraId="579949B5" w14:textId="77777777" w:rsidR="004253AB" w:rsidRDefault="004253AB">
      <w:pPr>
        <w:rPr>
          <w:sz w:val="16"/>
          <w:szCs w:val="16"/>
        </w:rPr>
      </w:pPr>
    </w:p>
    <w:p w14:paraId="2EAD9573" w14:textId="77777777" w:rsidR="004253AB" w:rsidRDefault="004253AB">
      <w:pPr>
        <w:jc w:val="right"/>
        <w:rPr>
          <w:sz w:val="16"/>
          <w:szCs w:val="16"/>
        </w:rPr>
      </w:pPr>
    </w:p>
    <w:p w14:paraId="544B1772" w14:textId="77777777" w:rsidR="004253AB" w:rsidRDefault="004253AB">
      <w:pPr>
        <w:spacing w:after="60"/>
        <w:jc w:val="center"/>
        <w:rPr>
          <w:b/>
        </w:rPr>
      </w:pPr>
    </w:p>
    <w:p w14:paraId="5FCF52DE" w14:textId="77777777" w:rsidR="004253AB" w:rsidRDefault="004253AB">
      <w:pPr>
        <w:spacing w:after="60"/>
        <w:jc w:val="center"/>
        <w:rPr>
          <w:b/>
        </w:rPr>
      </w:pPr>
    </w:p>
    <w:p w14:paraId="2FAB026A" w14:textId="77777777" w:rsidR="004253AB" w:rsidRDefault="004253AB">
      <w:pPr>
        <w:spacing w:after="60"/>
        <w:jc w:val="center"/>
        <w:rPr>
          <w:b/>
        </w:rPr>
      </w:pPr>
    </w:p>
    <w:p w14:paraId="4E886856" w14:textId="77777777" w:rsidR="004253AB" w:rsidRDefault="004253AB">
      <w:pPr>
        <w:spacing w:after="60"/>
        <w:rPr>
          <w:b/>
        </w:rPr>
      </w:pPr>
    </w:p>
    <w:p w14:paraId="62177E30" w14:textId="77777777" w:rsidR="004253AB" w:rsidRDefault="004253AB">
      <w:pPr>
        <w:spacing w:after="60"/>
        <w:jc w:val="center"/>
        <w:rPr>
          <w:b/>
        </w:rPr>
      </w:pPr>
    </w:p>
    <w:p w14:paraId="3A50D433" w14:textId="77777777" w:rsidR="004253AB" w:rsidRDefault="00000000">
      <w:pPr>
        <w:pStyle w:val="Heading3"/>
        <w:jc w:val="center"/>
      </w:pPr>
      <w:r>
        <w:lastRenderedPageBreak/>
        <w:t>ESTIMATED PROGRAM COSTS</w:t>
      </w:r>
    </w:p>
    <w:p w14:paraId="49E97D6C" w14:textId="74D08AF4" w:rsidR="004253AB" w:rsidRDefault="00000000" w:rsidP="001F41A0">
      <w:pPr>
        <w:shd w:val="clear" w:color="auto" w:fill="FFFFFF"/>
        <w:rPr>
          <w:sz w:val="22"/>
          <w:szCs w:val="22"/>
        </w:rPr>
      </w:pPr>
      <w:r>
        <w:rPr>
          <w:color w:val="222222"/>
          <w:sz w:val="22"/>
          <w:szCs w:val="22"/>
        </w:rPr>
        <w:t xml:space="preserve">Nash Community College tuition and fees are set by the State Board of Community Colleges and are subject to change without notice. College tuition and fees are detailed at </w:t>
      </w:r>
      <w:hyperlink r:id="rId13">
        <w:r w:rsidR="004253AB">
          <w:rPr>
            <w:b/>
            <w:color w:val="0000FF"/>
            <w:sz w:val="22"/>
            <w:szCs w:val="22"/>
            <w:u w:val="single"/>
          </w:rPr>
          <w:t>Tuition-and-Fees</w:t>
        </w:r>
      </w:hyperlink>
      <w:r>
        <w:rPr>
          <w:color w:val="222222"/>
          <w:sz w:val="22"/>
          <w:szCs w:val="22"/>
        </w:rPr>
        <w:t xml:space="preserve">. Additional ADN program-related expenses are detailed in </w:t>
      </w:r>
      <w:hyperlink r:id="rId14">
        <w:r w:rsidR="004253AB">
          <w:rPr>
            <w:b/>
            <w:color w:val="0000FF"/>
            <w:sz w:val="22"/>
            <w:szCs w:val="22"/>
            <w:u w:val="single"/>
          </w:rPr>
          <w:t>Program related exp</w:t>
        </w:r>
        <w:r w:rsidR="004253AB">
          <w:rPr>
            <w:b/>
            <w:color w:val="0000FF"/>
            <w:sz w:val="22"/>
            <w:szCs w:val="22"/>
            <w:u w:val="single"/>
          </w:rPr>
          <w:t>e</w:t>
        </w:r>
        <w:r w:rsidR="004253AB">
          <w:rPr>
            <w:b/>
            <w:color w:val="0000FF"/>
            <w:sz w:val="22"/>
            <w:szCs w:val="22"/>
            <w:u w:val="single"/>
          </w:rPr>
          <w:t>nses</w:t>
        </w:r>
      </w:hyperlink>
      <w:r>
        <w:rPr>
          <w:color w:val="222222"/>
          <w:sz w:val="22"/>
          <w:szCs w:val="22"/>
        </w:rPr>
        <w:t>.</w:t>
      </w:r>
      <w:r>
        <w:rPr>
          <w:color w:val="222222"/>
          <w:sz w:val="22"/>
          <w:szCs w:val="22"/>
        </w:rPr>
        <w:br/>
      </w:r>
    </w:p>
    <w:p w14:paraId="1D7D6A5C" w14:textId="77777777" w:rsidR="004253AB" w:rsidRDefault="00000000">
      <w:pPr>
        <w:spacing w:after="60"/>
        <w:rPr>
          <w:sz w:val="22"/>
          <w:szCs w:val="22"/>
        </w:rPr>
      </w:pPr>
      <w:r>
        <w:rPr>
          <w:b/>
          <w:i/>
          <w:sz w:val="22"/>
          <w:szCs w:val="22"/>
        </w:rPr>
        <w:t xml:space="preserve">Please note this information is intended for estimated cost only and is subject to change without notice.  </w:t>
      </w:r>
      <w:r>
        <w:rPr>
          <w:sz w:val="22"/>
          <w:szCs w:val="22"/>
        </w:rPr>
        <w:t>The tuition fee is set by the North Carolina General Assembly.  All fees are approximate and subject to change.</w:t>
      </w:r>
    </w:p>
    <w:p w14:paraId="6F6601E4" w14:textId="77777777" w:rsidR="004253AB" w:rsidRDefault="004253AB">
      <w:pPr>
        <w:spacing w:after="60"/>
        <w:jc w:val="both"/>
        <w:rPr>
          <w:b/>
          <w:sz w:val="22"/>
          <w:szCs w:val="22"/>
        </w:rPr>
      </w:pPr>
    </w:p>
    <w:p w14:paraId="37638A0E" w14:textId="77777777" w:rsidR="004253AB" w:rsidRDefault="00000000">
      <w:pPr>
        <w:pStyle w:val="Heading3"/>
        <w:jc w:val="center"/>
      </w:pPr>
      <w:r>
        <w:t>FINANCIAL AID</w:t>
      </w:r>
    </w:p>
    <w:p w14:paraId="00B4093E" w14:textId="77777777" w:rsidR="004253AB" w:rsidRDefault="00000000">
      <w:pPr>
        <w:rPr>
          <w:sz w:val="22"/>
          <w:szCs w:val="22"/>
        </w:rPr>
      </w:pPr>
      <w:r>
        <w:rPr>
          <w:sz w:val="22"/>
          <w:szCs w:val="22"/>
        </w:rPr>
        <w:t xml:space="preserve">Nash Community College makes every effort to provide financial assistance, where need exists, for students whose primary goal is to acquire post-secondary education.  The NCC </w:t>
      </w:r>
      <w:r>
        <w:rPr>
          <w:i/>
          <w:sz w:val="22"/>
          <w:szCs w:val="22"/>
        </w:rPr>
        <w:t>College Catalog</w:t>
      </w:r>
      <w:r>
        <w:rPr>
          <w:sz w:val="22"/>
          <w:szCs w:val="22"/>
        </w:rPr>
        <w:t xml:space="preserve"> details the Financial Aid process and types of aid available.</w:t>
      </w:r>
    </w:p>
    <w:p w14:paraId="15D32DF2" w14:textId="77777777" w:rsidR="004253AB" w:rsidRDefault="00000000">
      <w:pPr>
        <w:jc w:val="both"/>
        <w:rPr>
          <w:sz w:val="16"/>
          <w:szCs w:val="16"/>
        </w:rPr>
      </w:pPr>
      <w:r>
        <w:rPr>
          <w:sz w:val="16"/>
          <w:szCs w:val="16"/>
        </w:rPr>
        <w:t xml:space="preserve">  </w:t>
      </w:r>
    </w:p>
    <w:p w14:paraId="61966D03" w14:textId="0FF112AE" w:rsidR="004253AB" w:rsidRDefault="00000000">
      <w:pPr>
        <w:rPr>
          <w:sz w:val="22"/>
          <w:szCs w:val="22"/>
        </w:rPr>
      </w:pPr>
      <w:proofErr w:type="gramStart"/>
      <w:r>
        <w:rPr>
          <w:sz w:val="22"/>
          <w:szCs w:val="22"/>
        </w:rPr>
        <w:t>In an effort to</w:t>
      </w:r>
      <w:proofErr w:type="gramEnd"/>
      <w:r>
        <w:rPr>
          <w:sz w:val="22"/>
          <w:szCs w:val="22"/>
        </w:rPr>
        <w:t xml:space="preserve"> encourage North Carolinians to pursue career opportunities in health, science, and </w:t>
      </w:r>
      <w:proofErr w:type="gramStart"/>
      <w:r>
        <w:rPr>
          <w:sz w:val="22"/>
          <w:szCs w:val="22"/>
        </w:rPr>
        <w:t>mathematic</w:t>
      </w:r>
      <w:proofErr w:type="gramEnd"/>
      <w:r>
        <w:rPr>
          <w:sz w:val="22"/>
          <w:szCs w:val="22"/>
        </w:rPr>
        <w:t xml:space="preserve"> disciplines, the General Assembly has </w:t>
      </w:r>
      <w:proofErr w:type="gramStart"/>
      <w:r w:rsidR="001F41A0">
        <w:rPr>
          <w:sz w:val="22"/>
          <w:szCs w:val="22"/>
        </w:rPr>
        <w:t>appropriated</w:t>
      </w:r>
      <w:proofErr w:type="gramEnd"/>
      <w:r w:rsidR="001F41A0">
        <w:rPr>
          <w:sz w:val="22"/>
          <w:szCs w:val="22"/>
        </w:rPr>
        <w:t xml:space="preserve"> </w:t>
      </w:r>
      <w:r>
        <w:rPr>
          <w:sz w:val="22"/>
          <w:szCs w:val="22"/>
        </w:rPr>
        <w:t>funds for student loans.  Several scholarships (locally and nationally) are available to nursing students.</w:t>
      </w:r>
    </w:p>
    <w:p w14:paraId="62E0F819" w14:textId="77777777" w:rsidR="004253AB" w:rsidRDefault="00000000">
      <w:pPr>
        <w:jc w:val="both"/>
        <w:rPr>
          <w:sz w:val="16"/>
          <w:szCs w:val="16"/>
        </w:rPr>
      </w:pPr>
      <w:r>
        <w:rPr>
          <w:sz w:val="16"/>
          <w:szCs w:val="16"/>
        </w:rPr>
        <w:t xml:space="preserve">  </w:t>
      </w:r>
    </w:p>
    <w:p w14:paraId="6B9ABDBB" w14:textId="77777777" w:rsidR="004253AB" w:rsidRDefault="00000000">
      <w:pPr>
        <w:rPr>
          <w:b/>
          <w:sz w:val="22"/>
          <w:szCs w:val="22"/>
        </w:rPr>
      </w:pPr>
      <w:r>
        <w:rPr>
          <w:sz w:val="22"/>
          <w:szCs w:val="22"/>
        </w:rPr>
        <w:t>Department of Education regulations dictate to colleges what criteria must be met before financial aid awards from federal and state funds can be disbursed. One such criterion includes the requirement that late-starting classes have proper attendance documentation before funds can be disbursed.  Distribution of financial aid awards will be adjusted for late start classes</w:t>
      </w:r>
      <w:r>
        <w:rPr>
          <w:b/>
          <w:sz w:val="22"/>
          <w:szCs w:val="22"/>
        </w:rPr>
        <w:t xml:space="preserve">. </w:t>
      </w:r>
    </w:p>
    <w:p w14:paraId="2A6DA94B" w14:textId="77777777" w:rsidR="004253AB" w:rsidRDefault="004253AB">
      <w:pPr>
        <w:spacing w:after="60"/>
        <w:jc w:val="both"/>
        <w:rPr>
          <w:b/>
          <w:sz w:val="16"/>
          <w:szCs w:val="16"/>
        </w:rPr>
      </w:pPr>
    </w:p>
    <w:p w14:paraId="4C046D8C" w14:textId="77777777" w:rsidR="004253AB" w:rsidRDefault="00000000">
      <w:pPr>
        <w:rPr>
          <w:sz w:val="22"/>
          <w:szCs w:val="22"/>
        </w:rPr>
      </w:pPr>
      <w:proofErr w:type="gramStart"/>
      <w:r>
        <w:rPr>
          <w:b/>
          <w:sz w:val="22"/>
          <w:szCs w:val="22"/>
        </w:rPr>
        <w:t>Students</w:t>
      </w:r>
      <w:proofErr w:type="gramEnd"/>
      <w:r>
        <w:rPr>
          <w:b/>
          <w:sz w:val="22"/>
          <w:szCs w:val="22"/>
        </w:rPr>
        <w:t xml:space="preserve"> accepted in the nursing curriculum are affected by late start classes.  </w:t>
      </w:r>
      <w:r>
        <w:rPr>
          <w:sz w:val="22"/>
          <w:szCs w:val="22"/>
        </w:rPr>
        <w:t>Pell grant funds are distributed based on the % of credit hours enrolled/attending at a time.  The nursing program has semesters where classes are not run concurrently, but sequentially within a semester.  For example, NUR 112 and NUR 114 are taught sequentially in the nursing curriculum.  Students in the nursing curriculum awarded Pell Grant funds will receive partial dollar distributions throughout these semesters.</w:t>
      </w:r>
    </w:p>
    <w:p w14:paraId="60EB82C0" w14:textId="77777777" w:rsidR="004253AB" w:rsidRDefault="004253AB">
      <w:pPr>
        <w:jc w:val="both"/>
        <w:rPr>
          <w:b/>
          <w:sz w:val="16"/>
          <w:szCs w:val="16"/>
        </w:rPr>
      </w:pPr>
    </w:p>
    <w:p w14:paraId="4603F95C" w14:textId="77777777" w:rsidR="004253AB" w:rsidRDefault="00000000">
      <w:pPr>
        <w:rPr>
          <w:sz w:val="22"/>
          <w:szCs w:val="22"/>
        </w:rPr>
      </w:pPr>
      <w:r>
        <w:rPr>
          <w:sz w:val="22"/>
          <w:szCs w:val="22"/>
        </w:rPr>
        <w:t xml:space="preserve">Student loan fund disbursements require a student to be enrolled/attending six (6) credit hours for loan dollars to be disbursed.  All student loan funds will be awarded once the six (6) credit hour stipulation is attained.  </w:t>
      </w:r>
    </w:p>
    <w:p w14:paraId="218210B2" w14:textId="77777777" w:rsidR="004253AB" w:rsidRDefault="00000000">
      <w:pPr>
        <w:rPr>
          <w:sz w:val="22"/>
          <w:szCs w:val="22"/>
        </w:rPr>
      </w:pPr>
      <w:r>
        <w:rPr>
          <w:b/>
          <w:i/>
          <w:sz w:val="22"/>
          <w:szCs w:val="22"/>
        </w:rPr>
        <w:t>Please note:</w:t>
      </w:r>
      <w:r>
        <w:rPr>
          <w:sz w:val="22"/>
          <w:szCs w:val="22"/>
        </w:rPr>
        <w:t xml:space="preserve"> Students will be responsible </w:t>
      </w:r>
      <w:proofErr w:type="gramStart"/>
      <w:r>
        <w:rPr>
          <w:sz w:val="22"/>
          <w:szCs w:val="22"/>
        </w:rPr>
        <w:t>to</w:t>
      </w:r>
      <w:proofErr w:type="gramEnd"/>
      <w:r>
        <w:rPr>
          <w:sz w:val="22"/>
          <w:szCs w:val="22"/>
        </w:rPr>
        <w:t xml:space="preserve"> secure funds for the purchase of uniforms, criminal background checks, drug screens, and physical and immunization requirements before the distribution of financial aid funds.</w:t>
      </w:r>
    </w:p>
    <w:p w14:paraId="15C74114" w14:textId="77777777" w:rsidR="004253AB" w:rsidRDefault="004253AB">
      <w:pPr>
        <w:jc w:val="center"/>
        <w:rPr>
          <w:b/>
          <w:sz w:val="16"/>
          <w:szCs w:val="16"/>
        </w:rPr>
      </w:pPr>
    </w:p>
    <w:p w14:paraId="18184986" w14:textId="77777777" w:rsidR="004253AB" w:rsidRDefault="00000000">
      <w:pPr>
        <w:jc w:val="center"/>
        <w:rPr>
          <w:b/>
          <w:sz w:val="22"/>
          <w:szCs w:val="22"/>
        </w:rPr>
      </w:pPr>
      <w:r>
        <w:rPr>
          <w:b/>
          <w:sz w:val="22"/>
          <w:szCs w:val="22"/>
        </w:rPr>
        <w:t xml:space="preserve">More detailed information concerning financial aid is available from the College’s Financial Aid Office at </w:t>
      </w:r>
    </w:p>
    <w:p w14:paraId="76C9686D" w14:textId="77777777" w:rsidR="004253AB" w:rsidRDefault="00000000">
      <w:pPr>
        <w:jc w:val="center"/>
        <w:rPr>
          <w:b/>
          <w:sz w:val="22"/>
          <w:szCs w:val="22"/>
        </w:rPr>
      </w:pPr>
      <w:r>
        <w:rPr>
          <w:b/>
          <w:sz w:val="22"/>
          <w:szCs w:val="22"/>
        </w:rPr>
        <w:t xml:space="preserve">252-451-8404 or by sending an e-mail to </w:t>
      </w:r>
      <w:hyperlink r:id="rId15">
        <w:r w:rsidR="004253AB">
          <w:rPr>
            <w:b/>
            <w:color w:val="0000FF"/>
            <w:sz w:val="22"/>
            <w:szCs w:val="22"/>
            <w:u w:val="single"/>
          </w:rPr>
          <w:t>nccfinancialaid@nashcc.edu</w:t>
        </w:r>
      </w:hyperlink>
    </w:p>
    <w:p w14:paraId="27B81A21" w14:textId="77777777" w:rsidR="004253AB" w:rsidRDefault="004253AB">
      <w:pPr>
        <w:spacing w:line="276" w:lineRule="auto"/>
        <w:rPr>
          <w:b/>
        </w:rPr>
      </w:pPr>
    </w:p>
    <w:p w14:paraId="24F0C777" w14:textId="77777777" w:rsidR="00E409DB" w:rsidRDefault="00E409DB" w:rsidP="00E409DB">
      <w:pPr>
        <w:jc w:val="center"/>
        <w:rPr>
          <w:rFonts w:ascii="Arial" w:eastAsia="Arial" w:hAnsi="Arial" w:cs="Arial"/>
          <w:b/>
          <w:sz w:val="26"/>
          <w:szCs w:val="26"/>
        </w:rPr>
      </w:pPr>
      <w:r>
        <w:rPr>
          <w:rFonts w:ascii="Arial" w:eastAsia="Arial" w:hAnsi="Arial" w:cs="Arial"/>
          <w:b/>
          <w:sz w:val="26"/>
          <w:szCs w:val="26"/>
        </w:rPr>
        <w:t>READMISSION REGULATIONS/PROCEDURES</w:t>
      </w:r>
    </w:p>
    <w:p w14:paraId="4420D654" w14:textId="77777777" w:rsidR="00E409DB" w:rsidRDefault="00E409DB" w:rsidP="00E409DB">
      <w:pPr>
        <w:rPr>
          <w:sz w:val="22"/>
          <w:szCs w:val="22"/>
        </w:rPr>
      </w:pPr>
    </w:p>
    <w:p w14:paraId="3ACB33E6" w14:textId="77777777" w:rsidR="00E409DB" w:rsidRDefault="00E409DB" w:rsidP="00E409DB">
      <w:pPr>
        <w:rPr>
          <w:sz w:val="22"/>
          <w:szCs w:val="22"/>
        </w:rPr>
      </w:pPr>
      <w:r>
        <w:rPr>
          <w:sz w:val="22"/>
          <w:szCs w:val="22"/>
        </w:rPr>
        <w:t>The following procedure outlines the conditions under which a student who exits the program, without completing all requirements, may return to the program to continue pursuing the Associate Degree in Nursing or Practical Nursing Diploma:</w:t>
      </w:r>
    </w:p>
    <w:p w14:paraId="2092E12A"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A student who does not complete any nursing program as scheduled may reapply to that program by meeting the admission criteria in effect at the time of reapplication.</w:t>
      </w:r>
    </w:p>
    <w:p w14:paraId="3DD4BD3C"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A student seeking re-entry into a nursing program must submit a formal written request to the Director of Nursing Programs by the end of the semester immediately following their withdrawal or interruption of studies. Submission of this request does not guarantee readmission to the nursing program.</w:t>
      </w:r>
    </w:p>
    <w:p w14:paraId="4B3A054C" w14:textId="45235C53" w:rsidR="00E409DB" w:rsidRPr="00E409DB"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A student who withdraws from or is dismissed from a specific nursing program may be readmitted only once to the same program, subject to the recommendation of program faculty and available space. This includes a total of two (2) applications: one (1) for initial admission to a specific nursing program and one (1) for readmission within one year of exiting the program. If a student reapplies for re-entry into the first semester of the curriculum sequence (NUR 101, NUR 111, or NUR 214), they will participate in the admission process as specified in the nursing program admission procedure.</w:t>
      </w:r>
    </w:p>
    <w:p w14:paraId="0BEA0A55"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 xml:space="preserve">Re-entry into the nursing program is not guaranteed and will be considered on a case-by-case basis, </w:t>
      </w:r>
      <w:proofErr w:type="gramStart"/>
      <w:r w:rsidRPr="00576126">
        <w:rPr>
          <w:color w:val="000000"/>
          <w:sz w:val="22"/>
          <w:szCs w:val="22"/>
        </w:rPr>
        <w:t>taking into account</w:t>
      </w:r>
      <w:proofErr w:type="gramEnd"/>
      <w:r w:rsidRPr="00576126">
        <w:rPr>
          <w:color w:val="000000"/>
          <w:sz w:val="22"/>
          <w:szCs w:val="22"/>
        </w:rPr>
        <w:t xml:space="preserve"> the point of re-entry, the number of currently enrolled students, and space availability for confirmed clinical education learning experiences. </w:t>
      </w:r>
    </w:p>
    <w:p w14:paraId="2C9B0A90"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 xml:space="preserve">The student must demonstrate retention of knowledge and skills in nursing courses by completing a written proficiency examination with a minimum score of 80%, a dosage calculation examination with a minimum score </w:t>
      </w:r>
      <w:r w:rsidRPr="00576126">
        <w:rPr>
          <w:color w:val="000000"/>
          <w:sz w:val="22"/>
          <w:szCs w:val="22"/>
        </w:rPr>
        <w:lastRenderedPageBreak/>
        <w:t>of 90%, and a Satisfactory laboratory competency examination for each prerequisite course to the point of re-entry, regardless of the original passing grade.</w:t>
      </w:r>
    </w:p>
    <w:p w14:paraId="52F10C2E" w14:textId="77777777" w:rsidR="00E409DB" w:rsidRPr="00576126" w:rsidRDefault="00E409DB" w:rsidP="00E409DB">
      <w:pPr>
        <w:pStyle w:val="NormalWeb"/>
        <w:spacing w:before="0" w:beforeAutospacing="0" w:after="0" w:afterAutospacing="0"/>
        <w:ind w:left="720" w:firstLine="720"/>
      </w:pPr>
      <w:r w:rsidRPr="00576126">
        <w:rPr>
          <w:color w:val="000000"/>
          <w:sz w:val="22"/>
          <w:szCs w:val="22"/>
        </w:rPr>
        <w:t>Competencies may include:</w:t>
      </w:r>
    </w:p>
    <w:p w14:paraId="046D20B3" w14:textId="77777777" w:rsidR="00E409DB" w:rsidRDefault="00E409DB" w:rsidP="00E409DB">
      <w:pPr>
        <w:pStyle w:val="NormalWeb"/>
        <w:numPr>
          <w:ilvl w:val="1"/>
          <w:numId w:val="23"/>
        </w:numPr>
        <w:spacing w:before="0" w:beforeAutospacing="0" w:after="0" w:afterAutospacing="0"/>
        <w:textAlignment w:val="baseline"/>
        <w:rPr>
          <w:color w:val="000000"/>
          <w:sz w:val="22"/>
          <w:szCs w:val="22"/>
        </w:rPr>
      </w:pPr>
      <w:r w:rsidRPr="00576126">
        <w:rPr>
          <w:color w:val="000000"/>
          <w:sz w:val="22"/>
          <w:szCs w:val="22"/>
        </w:rPr>
        <w:t>Systematic Head-to-Toe Assessment</w:t>
      </w:r>
    </w:p>
    <w:p w14:paraId="698C1A4A" w14:textId="77777777" w:rsidR="00E409DB" w:rsidRDefault="00E409DB" w:rsidP="00E409DB">
      <w:pPr>
        <w:pStyle w:val="NormalWeb"/>
        <w:numPr>
          <w:ilvl w:val="1"/>
          <w:numId w:val="23"/>
        </w:numPr>
        <w:spacing w:before="0" w:beforeAutospacing="0" w:after="0" w:afterAutospacing="0"/>
        <w:textAlignment w:val="baseline"/>
        <w:rPr>
          <w:color w:val="000000"/>
          <w:sz w:val="22"/>
          <w:szCs w:val="22"/>
        </w:rPr>
      </w:pPr>
      <w:r w:rsidRPr="00876A24">
        <w:rPr>
          <w:color w:val="000000"/>
          <w:sz w:val="22"/>
          <w:szCs w:val="22"/>
        </w:rPr>
        <w:t>Medication Administration</w:t>
      </w:r>
    </w:p>
    <w:p w14:paraId="3ED9699E" w14:textId="77777777" w:rsidR="00E409DB" w:rsidRPr="00876A24" w:rsidRDefault="00E409DB" w:rsidP="00E409DB">
      <w:pPr>
        <w:pStyle w:val="NormalWeb"/>
        <w:numPr>
          <w:ilvl w:val="1"/>
          <w:numId w:val="23"/>
        </w:numPr>
        <w:spacing w:before="0" w:beforeAutospacing="0" w:after="0" w:afterAutospacing="0"/>
        <w:textAlignment w:val="baseline"/>
        <w:rPr>
          <w:color w:val="000000"/>
          <w:sz w:val="22"/>
          <w:szCs w:val="22"/>
        </w:rPr>
      </w:pPr>
      <w:r w:rsidRPr="00876A24">
        <w:rPr>
          <w:color w:val="000000"/>
          <w:sz w:val="22"/>
          <w:szCs w:val="22"/>
        </w:rPr>
        <w:t>Sterile Technique</w:t>
      </w:r>
    </w:p>
    <w:p w14:paraId="35B598FB" w14:textId="77777777" w:rsidR="00E409DB" w:rsidRPr="00576126" w:rsidRDefault="00E409DB" w:rsidP="00E409DB">
      <w:pPr>
        <w:pStyle w:val="NormalWeb"/>
        <w:spacing w:before="0" w:beforeAutospacing="0" w:after="0" w:afterAutospacing="0"/>
        <w:ind w:left="719" w:hanging="1"/>
      </w:pPr>
      <w:r w:rsidRPr="00576126">
        <w:rPr>
          <w:color w:val="000000"/>
          <w:sz w:val="22"/>
          <w:szCs w:val="22"/>
        </w:rPr>
        <w:t>All readmission requirements must be completed by November 15 for spring readmission, April 15 for summer readmission, and June 15 for fall readmission.</w:t>
      </w:r>
    </w:p>
    <w:p w14:paraId="12BAB312"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 xml:space="preserve">A student may be permitted to audit a nursing course before the desired re-entry semester. Eligibility to audit requires a grade of “B” or higher in the nursing course from the previous academic year or equivalent transfer coursework, as well as completion of proficiency examinations and competencies during the readmission process. A student approved to audit a nursing course will not be admitted to the program or allowed to participate in the clinical portion. Approval </w:t>
      </w:r>
      <w:proofErr w:type="gramStart"/>
      <w:r w:rsidRPr="00576126">
        <w:rPr>
          <w:color w:val="000000"/>
          <w:sz w:val="22"/>
          <w:szCs w:val="22"/>
        </w:rPr>
        <w:t>to audit</w:t>
      </w:r>
      <w:proofErr w:type="gramEnd"/>
      <w:r w:rsidRPr="00576126">
        <w:rPr>
          <w:color w:val="000000"/>
          <w:sz w:val="22"/>
          <w:szCs w:val="22"/>
        </w:rPr>
        <w:t xml:space="preserve"> is granted on a case-by-case basis.</w:t>
      </w:r>
    </w:p>
    <w:p w14:paraId="1F7483DF"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A student dismissed from a nursing program due to inappropriate internet use, misconduct, unprofessional behavior during on and off-campus learning activities, non- adherence to laboratory safety and clinical education policies, or significant concerns regarding clinical expectations for safety, ethical, and legal standards will not be considered for re-entry to any nursing programs or subsequent admissions to any health sciences program at Nash Community College (NCC). </w:t>
      </w:r>
    </w:p>
    <w:p w14:paraId="53F3BCAE"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Once the readmission has been approved, the student must submit updated clinical requirements, including a background check and drug screening at least 30 days prior to re-entry. Clinical requirements include: a</w:t>
      </w:r>
      <w:r>
        <w:rPr>
          <w:color w:val="000000"/>
          <w:sz w:val="22"/>
          <w:szCs w:val="22"/>
        </w:rPr>
        <w:t xml:space="preserve"> medical form</w:t>
      </w:r>
      <w:r w:rsidRPr="00576126">
        <w:rPr>
          <w:color w:val="000000"/>
          <w:sz w:val="22"/>
          <w:szCs w:val="22"/>
        </w:rPr>
        <w:t xml:space="preserve"> (if records on file are more than one year old), current American Heart Association (AHA) BLS certification, a 2-Step TB test, COVID-19 vaccination, all required immunization records, and proof of medical insurance.</w:t>
      </w:r>
    </w:p>
    <w:p w14:paraId="489A41AB" w14:textId="77777777" w:rsidR="00E409DB" w:rsidRPr="00576126" w:rsidRDefault="00E409DB" w:rsidP="00E409DB">
      <w:pPr>
        <w:pStyle w:val="NormalWeb"/>
        <w:numPr>
          <w:ilvl w:val="0"/>
          <w:numId w:val="24"/>
        </w:numPr>
        <w:spacing w:before="0" w:beforeAutospacing="0" w:after="0" w:afterAutospacing="0"/>
        <w:textAlignment w:val="baseline"/>
        <w:rPr>
          <w:color w:val="000000"/>
          <w:sz w:val="22"/>
          <w:szCs w:val="22"/>
        </w:rPr>
      </w:pPr>
      <w:r w:rsidRPr="00576126">
        <w:rPr>
          <w:color w:val="000000"/>
          <w:sz w:val="22"/>
          <w:szCs w:val="22"/>
        </w:rPr>
        <w:t>A written reflective action plan for readmission into the NCC Nursing Programs is required. This plan should detail and answer the following question: “How have you reflected on past experiences within the NCC Nursing Program, and what plan or interventions have you implemented to prepare for success in the NCC Nursing Program?” The reflective action plan must be submitted to the Director of Nursing Programs within three (3) business days after completing all examinations and skills proficiency testing.</w:t>
      </w:r>
    </w:p>
    <w:p w14:paraId="60D60A85" w14:textId="77777777" w:rsidR="00E409DB" w:rsidRDefault="00E409DB" w:rsidP="00E409DB">
      <w:pPr>
        <w:jc w:val="center"/>
        <w:rPr>
          <w:rFonts w:ascii="Arial" w:eastAsia="Arial" w:hAnsi="Arial" w:cs="Arial"/>
          <w:b/>
          <w:sz w:val="26"/>
          <w:szCs w:val="26"/>
        </w:rPr>
      </w:pPr>
    </w:p>
    <w:p w14:paraId="0E5E8283" w14:textId="77777777" w:rsidR="00E409DB" w:rsidRDefault="00E409DB" w:rsidP="00E409DB">
      <w:pPr>
        <w:jc w:val="center"/>
        <w:rPr>
          <w:rFonts w:ascii="Arial" w:eastAsia="Arial" w:hAnsi="Arial" w:cs="Arial"/>
          <w:b/>
          <w:sz w:val="26"/>
          <w:szCs w:val="26"/>
        </w:rPr>
      </w:pPr>
      <w:r>
        <w:rPr>
          <w:rFonts w:ascii="Arial" w:eastAsia="Arial" w:hAnsi="Arial" w:cs="Arial"/>
          <w:b/>
          <w:sz w:val="26"/>
          <w:szCs w:val="26"/>
        </w:rPr>
        <w:t>Transfer Students</w:t>
      </w:r>
    </w:p>
    <w:p w14:paraId="5AC1882C" w14:textId="77777777" w:rsidR="00E409DB" w:rsidRDefault="00E409DB" w:rsidP="00E409DB">
      <w:pPr>
        <w:jc w:val="center"/>
        <w:rPr>
          <w:b/>
        </w:rPr>
      </w:pPr>
    </w:p>
    <w:p w14:paraId="4D91DCBF" w14:textId="77777777" w:rsidR="00E409DB" w:rsidRPr="00A7611F" w:rsidRDefault="00E409DB" w:rsidP="00E409DB">
      <w:pPr>
        <w:rPr>
          <w:sz w:val="22"/>
          <w:szCs w:val="22"/>
        </w:rPr>
      </w:pPr>
      <w:r>
        <w:rPr>
          <w:sz w:val="22"/>
          <w:szCs w:val="22"/>
        </w:rPr>
        <w:t xml:space="preserve">Transfer students who wish to enter the Nursing Programs at Nash Community College (NCC) must meet all admission requirements. NCC nursing programs accept course credits with the NUR prefix from institutions within the North Carolina Community College System and other accredited colleges, provided the credits have equivalent credit </w:t>
      </w:r>
      <w:r w:rsidRPr="00A7611F">
        <w:rPr>
          <w:sz w:val="22"/>
          <w:szCs w:val="22"/>
        </w:rPr>
        <w:t xml:space="preserve">hours and course content. Transfer of NUR prefix course credits from other institutions is allowed if the grades meet NCC’s academic standards and if NCC receives documentation verifying that the equivalent competencies were achieved. Official transcripts must be submitted to NCC for the student to receive transfer credit. The final decision regarding acceptance or denial of transfer credits is at the discretion of the College. </w:t>
      </w:r>
      <w:r w:rsidRPr="00C54DFF">
        <w:rPr>
          <w:sz w:val="22"/>
          <w:szCs w:val="22"/>
        </w:rPr>
        <w:t>Please note that the NUR 214 course is not transferable.</w:t>
      </w:r>
      <w:r w:rsidRPr="00A7611F">
        <w:rPr>
          <w:sz w:val="22"/>
          <w:szCs w:val="22"/>
        </w:rPr>
        <w:t xml:space="preserve"> Applicants are required to meet with the Health Sciences Admissions Coordinator to determine if placement testing is necessary. Additionally, at least 25% of the credits needed for a degree must be earned at NCC to qualify for graduation. The Director of Nursing Programs will assess each student’s transcript to determine appropriate placement credits for nursing courses, in conjunction with the Registrar, who will make the final decision on transferability of support or related courses.</w:t>
      </w:r>
    </w:p>
    <w:p w14:paraId="6FCE6047" w14:textId="77777777" w:rsidR="00E409DB" w:rsidRPr="00A7611F" w:rsidRDefault="00E409DB" w:rsidP="00E409DB">
      <w:pPr>
        <w:rPr>
          <w:sz w:val="22"/>
          <w:szCs w:val="22"/>
        </w:rPr>
      </w:pPr>
      <w:r w:rsidRPr="00A7611F">
        <w:rPr>
          <w:sz w:val="22"/>
          <w:szCs w:val="22"/>
        </w:rPr>
        <w:t>Transfer students must fulfill the following requirements:</w:t>
      </w:r>
    </w:p>
    <w:p w14:paraId="5B507C47" w14:textId="77777777" w:rsidR="00E409DB" w:rsidRPr="00A7611F" w:rsidRDefault="00E409DB" w:rsidP="00E409DB">
      <w:pPr>
        <w:pStyle w:val="NormalWeb"/>
        <w:numPr>
          <w:ilvl w:val="0"/>
          <w:numId w:val="25"/>
        </w:numPr>
        <w:spacing w:before="0" w:beforeAutospacing="0" w:after="0" w:afterAutospacing="0"/>
        <w:textAlignment w:val="baseline"/>
        <w:rPr>
          <w:color w:val="000000"/>
          <w:sz w:val="22"/>
          <w:szCs w:val="22"/>
        </w:rPr>
      </w:pPr>
      <w:r w:rsidRPr="00A7611F">
        <w:rPr>
          <w:color w:val="000000"/>
          <w:sz w:val="22"/>
          <w:szCs w:val="22"/>
        </w:rPr>
        <w:t>Meet all entrance requirements established by the College</w:t>
      </w:r>
    </w:p>
    <w:p w14:paraId="39BC8CA1" w14:textId="77777777" w:rsidR="00E409DB" w:rsidRPr="00A7611F" w:rsidRDefault="00E409DB" w:rsidP="00E409DB">
      <w:pPr>
        <w:pStyle w:val="NormalWeb"/>
        <w:numPr>
          <w:ilvl w:val="0"/>
          <w:numId w:val="25"/>
        </w:numPr>
        <w:spacing w:before="0" w:beforeAutospacing="0" w:after="0" w:afterAutospacing="0"/>
        <w:textAlignment w:val="baseline"/>
        <w:rPr>
          <w:color w:val="000000"/>
          <w:sz w:val="22"/>
          <w:szCs w:val="22"/>
        </w:rPr>
      </w:pPr>
      <w:r w:rsidRPr="00A7611F">
        <w:rPr>
          <w:color w:val="000000"/>
          <w:sz w:val="22"/>
          <w:szCs w:val="22"/>
        </w:rPr>
        <w:t>Maintain a grade point average (GPA) of at least 2.5 based on all academic work completed.</w:t>
      </w:r>
    </w:p>
    <w:p w14:paraId="116BD85B" w14:textId="77777777" w:rsidR="00E409DB" w:rsidRPr="00A7611F" w:rsidRDefault="00E409DB" w:rsidP="00E409DB">
      <w:pPr>
        <w:pStyle w:val="NormalWeb"/>
        <w:numPr>
          <w:ilvl w:val="0"/>
          <w:numId w:val="25"/>
        </w:numPr>
        <w:spacing w:before="0" w:beforeAutospacing="0" w:after="0" w:afterAutospacing="0"/>
        <w:textAlignment w:val="baseline"/>
        <w:rPr>
          <w:color w:val="000000"/>
          <w:sz w:val="22"/>
          <w:szCs w:val="22"/>
        </w:rPr>
      </w:pPr>
      <w:r w:rsidRPr="00A7611F">
        <w:rPr>
          <w:color w:val="000000"/>
          <w:sz w:val="22"/>
          <w:szCs w:val="22"/>
        </w:rPr>
        <w:t>Complete the required general education courses for NCC to the point of transferring, achieving a minimum grade of C. Transfer courses will be evaluated on an individual basis by the College Registrar, in consultation with the Director of Nursing Programs.</w:t>
      </w:r>
    </w:p>
    <w:p w14:paraId="7157C2B1" w14:textId="77777777" w:rsidR="00E409DB" w:rsidRPr="00A7611F" w:rsidRDefault="00E409DB" w:rsidP="00E409DB">
      <w:pPr>
        <w:pStyle w:val="NormalWeb"/>
        <w:numPr>
          <w:ilvl w:val="0"/>
          <w:numId w:val="25"/>
        </w:numPr>
        <w:spacing w:before="0" w:beforeAutospacing="0" w:after="0" w:afterAutospacing="0"/>
        <w:textAlignment w:val="baseline"/>
        <w:rPr>
          <w:color w:val="000000"/>
          <w:sz w:val="22"/>
          <w:szCs w:val="22"/>
        </w:rPr>
      </w:pPr>
      <w:r w:rsidRPr="00A7611F">
        <w:rPr>
          <w:color w:val="000000"/>
          <w:sz w:val="22"/>
          <w:szCs w:val="22"/>
        </w:rPr>
        <w:t>Demonstrate retention of knowledge and skills in NUR courses by passing a written proficiency examination with a minimum score of 80%, a dosage calculation examination with a minimum score of 90%, and a laboratory competency examination for each prerequisite course before transfer.</w:t>
      </w:r>
    </w:p>
    <w:p w14:paraId="4ED503E0" w14:textId="77777777" w:rsidR="00E409DB" w:rsidRPr="00576126" w:rsidRDefault="00E409DB" w:rsidP="00E409DB">
      <w:pPr>
        <w:pStyle w:val="NormalWeb"/>
        <w:spacing w:before="0" w:beforeAutospacing="0" w:after="0" w:afterAutospacing="0"/>
        <w:ind w:left="360" w:firstLine="720"/>
      </w:pPr>
      <w:r w:rsidRPr="00576126">
        <w:rPr>
          <w:color w:val="000000"/>
          <w:sz w:val="22"/>
          <w:szCs w:val="22"/>
        </w:rPr>
        <w:t>Competencies may include:</w:t>
      </w:r>
    </w:p>
    <w:p w14:paraId="5D0280B7" w14:textId="77777777" w:rsidR="00E409DB" w:rsidRDefault="00E409DB" w:rsidP="00E409DB">
      <w:pPr>
        <w:pStyle w:val="NormalWeb"/>
        <w:numPr>
          <w:ilvl w:val="1"/>
          <w:numId w:val="25"/>
        </w:numPr>
        <w:spacing w:before="0" w:beforeAutospacing="0" w:after="0" w:afterAutospacing="0"/>
        <w:textAlignment w:val="baseline"/>
        <w:rPr>
          <w:color w:val="000000"/>
          <w:sz w:val="22"/>
          <w:szCs w:val="22"/>
        </w:rPr>
      </w:pPr>
      <w:r w:rsidRPr="00576126">
        <w:rPr>
          <w:color w:val="000000"/>
          <w:sz w:val="22"/>
          <w:szCs w:val="22"/>
        </w:rPr>
        <w:t>Systematic Head-to-Toe Assessment</w:t>
      </w:r>
    </w:p>
    <w:p w14:paraId="4410CC3D" w14:textId="77777777" w:rsidR="00E409DB" w:rsidRDefault="00E409DB" w:rsidP="00E409DB">
      <w:pPr>
        <w:pStyle w:val="NormalWeb"/>
        <w:numPr>
          <w:ilvl w:val="1"/>
          <w:numId w:val="25"/>
        </w:numPr>
        <w:spacing w:before="0" w:beforeAutospacing="0" w:after="0" w:afterAutospacing="0"/>
        <w:textAlignment w:val="baseline"/>
        <w:rPr>
          <w:color w:val="000000"/>
          <w:sz w:val="22"/>
          <w:szCs w:val="22"/>
        </w:rPr>
      </w:pPr>
      <w:r w:rsidRPr="00876A24">
        <w:rPr>
          <w:color w:val="000000"/>
          <w:sz w:val="22"/>
          <w:szCs w:val="22"/>
        </w:rPr>
        <w:t>Medication Administration</w:t>
      </w:r>
    </w:p>
    <w:p w14:paraId="53781F3E" w14:textId="77777777" w:rsidR="00E409DB" w:rsidRPr="00876A24" w:rsidRDefault="00E409DB" w:rsidP="00E409DB">
      <w:pPr>
        <w:pStyle w:val="NormalWeb"/>
        <w:numPr>
          <w:ilvl w:val="1"/>
          <w:numId w:val="25"/>
        </w:numPr>
        <w:spacing w:before="0" w:beforeAutospacing="0" w:after="0" w:afterAutospacing="0"/>
        <w:textAlignment w:val="baseline"/>
        <w:rPr>
          <w:color w:val="000000"/>
          <w:sz w:val="22"/>
          <w:szCs w:val="22"/>
        </w:rPr>
      </w:pPr>
      <w:r w:rsidRPr="00876A24">
        <w:rPr>
          <w:color w:val="000000"/>
          <w:sz w:val="22"/>
          <w:szCs w:val="22"/>
        </w:rPr>
        <w:t>Sterile Technique</w:t>
      </w:r>
    </w:p>
    <w:p w14:paraId="42537A9F" w14:textId="77777777" w:rsidR="00E409DB" w:rsidRPr="00A7611F" w:rsidRDefault="00E409DB" w:rsidP="00E409DB">
      <w:pPr>
        <w:pStyle w:val="NormalWeb"/>
        <w:numPr>
          <w:ilvl w:val="0"/>
          <w:numId w:val="25"/>
        </w:numPr>
        <w:spacing w:before="0" w:beforeAutospacing="0" w:after="0" w:afterAutospacing="0"/>
        <w:textAlignment w:val="baseline"/>
        <w:rPr>
          <w:color w:val="000000"/>
          <w:sz w:val="22"/>
          <w:szCs w:val="22"/>
        </w:rPr>
      </w:pPr>
      <w:r w:rsidRPr="00A7611F">
        <w:rPr>
          <w:color w:val="000000"/>
          <w:sz w:val="22"/>
          <w:szCs w:val="22"/>
        </w:rPr>
        <w:t xml:space="preserve">Once approved for readmission, students must submit updated clinical requirements, which include a background check and drug screen at least 30 days prior to re-entry. Clinical requirements consist of a </w:t>
      </w:r>
      <w:r>
        <w:rPr>
          <w:color w:val="000000"/>
          <w:sz w:val="22"/>
          <w:szCs w:val="22"/>
        </w:rPr>
        <w:t xml:space="preserve">medical form </w:t>
      </w:r>
      <w:r w:rsidRPr="00A7611F">
        <w:rPr>
          <w:color w:val="000000"/>
          <w:sz w:val="22"/>
          <w:szCs w:val="22"/>
        </w:rPr>
        <w:t xml:space="preserve">(if </w:t>
      </w:r>
      <w:r w:rsidRPr="00A7611F">
        <w:rPr>
          <w:color w:val="000000"/>
          <w:sz w:val="22"/>
          <w:szCs w:val="22"/>
        </w:rPr>
        <w:lastRenderedPageBreak/>
        <w:t>records on file are over one year old), current American Heart Association (AHA) BLS certification, 2-Step TB test, COVID-19 vaccination, all required immunization records, and proof of medical insurance.</w:t>
      </w:r>
    </w:p>
    <w:p w14:paraId="1793EB39" w14:textId="77777777" w:rsidR="00E409DB" w:rsidRPr="00A7611F" w:rsidRDefault="00E409DB" w:rsidP="00E409DB">
      <w:pPr>
        <w:pStyle w:val="NormalWeb"/>
        <w:numPr>
          <w:ilvl w:val="0"/>
          <w:numId w:val="25"/>
        </w:numPr>
        <w:spacing w:before="0" w:beforeAutospacing="0" w:after="0" w:afterAutospacing="0"/>
        <w:textAlignment w:val="baseline"/>
        <w:rPr>
          <w:color w:val="000000"/>
          <w:sz w:val="22"/>
          <w:szCs w:val="22"/>
        </w:rPr>
      </w:pPr>
      <w:r w:rsidRPr="00A7611F">
        <w:rPr>
          <w:color w:val="000000"/>
          <w:sz w:val="22"/>
          <w:szCs w:val="22"/>
        </w:rPr>
        <w:t>Transfer students will be considered on a case-by-case basis, considering the point of transfer, the number of currently enrolled students at the time of transfer, and the availability of space for confirmed clinical education learning experiences.</w:t>
      </w:r>
    </w:p>
    <w:p w14:paraId="20B3ABCC" w14:textId="77777777" w:rsidR="00E409DB" w:rsidRPr="00A7611F" w:rsidRDefault="00E409DB" w:rsidP="00E409DB">
      <w:pPr>
        <w:pStyle w:val="NoSpacing"/>
        <w:numPr>
          <w:ilvl w:val="0"/>
          <w:numId w:val="25"/>
        </w:numPr>
        <w:rPr>
          <w:sz w:val="22"/>
          <w:szCs w:val="22"/>
        </w:rPr>
      </w:pPr>
      <w:r w:rsidRPr="00A7611F">
        <w:rPr>
          <w:sz w:val="22"/>
          <w:szCs w:val="22"/>
        </w:rPr>
        <w:t>Students requesting transfer into the ADN Program must meet all admission criteria and provide</w:t>
      </w:r>
      <w:r w:rsidRPr="00A7611F">
        <w:t xml:space="preserve"> </w:t>
      </w:r>
      <w:r w:rsidRPr="00A7611F">
        <w:rPr>
          <w:sz w:val="22"/>
          <w:szCs w:val="22"/>
        </w:rPr>
        <w:t>documentation verifying successful academic and clinical standing at their previous nursing program. Due to patient safety standards, professional expectations, and regulatory requirements for clinical placement, the ADN Program requires a Letter of Good Standing from the nursing program administrator at the institution the student most recently attended. The Letter of Good Standing must be submitted directly to the Director of Nursing Programs by the previous nursing program and must include:</w:t>
      </w:r>
    </w:p>
    <w:p w14:paraId="27D26C88" w14:textId="77777777" w:rsidR="00E409DB" w:rsidRPr="00A7611F" w:rsidRDefault="00E409DB" w:rsidP="00E409DB">
      <w:pPr>
        <w:pStyle w:val="NoSpacing"/>
        <w:numPr>
          <w:ilvl w:val="0"/>
          <w:numId w:val="12"/>
        </w:numPr>
        <w:rPr>
          <w:sz w:val="22"/>
          <w:szCs w:val="22"/>
        </w:rPr>
      </w:pPr>
      <w:r w:rsidRPr="00A7611F">
        <w:rPr>
          <w:sz w:val="22"/>
          <w:szCs w:val="22"/>
        </w:rPr>
        <w:t>Student’s full name and dates of enrollment.</w:t>
      </w:r>
    </w:p>
    <w:p w14:paraId="4E9A5274" w14:textId="77777777" w:rsidR="00E409DB" w:rsidRPr="00A7611F" w:rsidRDefault="00E409DB" w:rsidP="00E409DB">
      <w:pPr>
        <w:pStyle w:val="NoSpacing"/>
        <w:numPr>
          <w:ilvl w:val="0"/>
          <w:numId w:val="12"/>
        </w:numPr>
        <w:rPr>
          <w:sz w:val="22"/>
          <w:szCs w:val="22"/>
        </w:rPr>
      </w:pPr>
      <w:r w:rsidRPr="00A7611F">
        <w:rPr>
          <w:sz w:val="22"/>
          <w:szCs w:val="22"/>
        </w:rPr>
        <w:t>Verification that the student left the program in good academic standing.</w:t>
      </w:r>
    </w:p>
    <w:p w14:paraId="115A1D10" w14:textId="77777777" w:rsidR="00E409DB" w:rsidRPr="00A7611F" w:rsidRDefault="00E409DB" w:rsidP="00E409DB">
      <w:pPr>
        <w:pStyle w:val="NoSpacing"/>
        <w:numPr>
          <w:ilvl w:val="0"/>
          <w:numId w:val="12"/>
        </w:numPr>
        <w:rPr>
          <w:sz w:val="22"/>
          <w:szCs w:val="22"/>
        </w:rPr>
      </w:pPr>
      <w:r w:rsidRPr="00A7611F">
        <w:rPr>
          <w:sz w:val="22"/>
          <w:szCs w:val="22"/>
        </w:rPr>
        <w:t>Confirmation that the student demonstrated safe clinical performance.</w:t>
      </w:r>
    </w:p>
    <w:p w14:paraId="49199806" w14:textId="77777777" w:rsidR="00E409DB" w:rsidRPr="00A7611F" w:rsidRDefault="00E409DB" w:rsidP="00E409DB">
      <w:pPr>
        <w:pStyle w:val="NoSpacing"/>
        <w:numPr>
          <w:ilvl w:val="0"/>
          <w:numId w:val="12"/>
        </w:numPr>
        <w:rPr>
          <w:sz w:val="22"/>
          <w:szCs w:val="22"/>
        </w:rPr>
      </w:pPr>
      <w:r w:rsidRPr="00A7611F">
        <w:rPr>
          <w:sz w:val="22"/>
          <w:szCs w:val="22"/>
        </w:rPr>
        <w:t>Verification of professional and ethical conduct while enrolled.</w:t>
      </w:r>
    </w:p>
    <w:p w14:paraId="75E9F445" w14:textId="77777777" w:rsidR="00E409DB" w:rsidRPr="00A7611F" w:rsidRDefault="00E409DB" w:rsidP="00E409DB">
      <w:pPr>
        <w:pStyle w:val="NoSpacing"/>
        <w:numPr>
          <w:ilvl w:val="0"/>
          <w:numId w:val="12"/>
        </w:numPr>
        <w:rPr>
          <w:sz w:val="22"/>
          <w:szCs w:val="22"/>
        </w:rPr>
      </w:pPr>
      <w:r w:rsidRPr="00A7611F">
        <w:rPr>
          <w:sz w:val="22"/>
          <w:szCs w:val="22"/>
        </w:rPr>
        <w:t>Confirmation that the student was eligible for return or readmission to the prior program.</w:t>
      </w:r>
    </w:p>
    <w:p w14:paraId="2B4CEFF5" w14:textId="77777777" w:rsidR="00E409DB" w:rsidRPr="00A7611F" w:rsidRDefault="00E409DB" w:rsidP="00E409DB">
      <w:pPr>
        <w:pStyle w:val="NoSpacing"/>
        <w:numPr>
          <w:ilvl w:val="0"/>
          <w:numId w:val="12"/>
        </w:numPr>
        <w:rPr>
          <w:sz w:val="22"/>
          <w:szCs w:val="22"/>
        </w:rPr>
      </w:pPr>
      <w:r w:rsidRPr="00A7611F">
        <w:rPr>
          <w:sz w:val="22"/>
          <w:szCs w:val="22"/>
        </w:rPr>
        <w:t>Statement of whether the student was dismissed or withdrew for reasons related to academics, clinical performance, professionalism, or conduct.</w:t>
      </w:r>
    </w:p>
    <w:p w14:paraId="419E4B44" w14:textId="77777777" w:rsidR="00E409DB" w:rsidRPr="00A7611F" w:rsidRDefault="00E409DB" w:rsidP="00E409DB">
      <w:pPr>
        <w:pStyle w:val="NoSpacing"/>
        <w:numPr>
          <w:ilvl w:val="0"/>
          <w:numId w:val="12"/>
        </w:numPr>
        <w:rPr>
          <w:sz w:val="22"/>
          <w:szCs w:val="22"/>
        </w:rPr>
      </w:pPr>
      <w:r w:rsidRPr="00A7611F">
        <w:rPr>
          <w:sz w:val="22"/>
          <w:szCs w:val="22"/>
        </w:rPr>
        <w:t>Letters submitted by the student (instead of the program) will not be accepted.</w:t>
      </w:r>
    </w:p>
    <w:p w14:paraId="70BA518F" w14:textId="77777777" w:rsidR="00E409DB" w:rsidRPr="00A7611F" w:rsidRDefault="00E409DB" w:rsidP="00E409DB">
      <w:pPr>
        <w:pStyle w:val="NoSpacing"/>
        <w:rPr>
          <w:sz w:val="22"/>
          <w:szCs w:val="22"/>
        </w:rPr>
      </w:pPr>
      <w:r w:rsidRPr="00A7611F">
        <w:rPr>
          <w:sz w:val="22"/>
          <w:szCs w:val="22"/>
        </w:rPr>
        <w:t>Additional Transfer Requirements:</w:t>
      </w:r>
      <w:r w:rsidRPr="00A7611F">
        <w:rPr>
          <w:sz w:val="22"/>
          <w:szCs w:val="22"/>
        </w:rPr>
        <w:br/>
        <w:t>A student is not eligible for transfer if they were dismissed for unsafe clinical practice, academic dishonesty, unprofessional conduct, or behavioral violations.</w:t>
      </w:r>
    </w:p>
    <w:p w14:paraId="496A6F64" w14:textId="77777777" w:rsidR="004253AB" w:rsidRDefault="00000000">
      <w:pPr>
        <w:pStyle w:val="Heading3"/>
        <w:jc w:val="center"/>
      </w:pPr>
      <w:r>
        <w:t>NURSING FACULTY ADVISORS</w:t>
      </w:r>
    </w:p>
    <w:p w14:paraId="13402952" w14:textId="1D57442F" w:rsidR="004253AB" w:rsidRDefault="00000000">
      <w:pPr>
        <w:spacing w:after="120"/>
        <w:rPr>
          <w:sz w:val="22"/>
          <w:szCs w:val="22"/>
        </w:rPr>
      </w:pPr>
      <w:r>
        <w:rPr>
          <w:sz w:val="22"/>
          <w:szCs w:val="22"/>
        </w:rPr>
        <w:t>Faculty advisors for the Nursing programs are available to assist you in meeting your educational goals.</w:t>
      </w:r>
      <w:r w:rsidR="0080172E">
        <w:rPr>
          <w:sz w:val="22"/>
          <w:szCs w:val="22"/>
        </w:rPr>
        <w:t xml:space="preserve"> </w:t>
      </w:r>
      <w:r>
        <w:rPr>
          <w:sz w:val="22"/>
          <w:szCs w:val="22"/>
        </w:rPr>
        <w:t xml:space="preserve">The contact information below will assist you in scheduling an appointment. The College will assign a nursing faculty advisor upon application to the College (assigned advisor information is available on your College acceptance letter and </w:t>
      </w:r>
      <w:proofErr w:type="gramStart"/>
      <w:r>
        <w:rPr>
          <w:sz w:val="22"/>
          <w:szCs w:val="22"/>
        </w:rPr>
        <w:t>in</w:t>
      </w:r>
      <w:proofErr w:type="gramEnd"/>
      <w:r>
        <w:rPr>
          <w:sz w:val="22"/>
          <w:szCs w:val="22"/>
        </w:rPr>
        <w:t xml:space="preserve"> </w:t>
      </w:r>
      <w:proofErr w:type="spellStart"/>
      <w:r>
        <w:rPr>
          <w:sz w:val="22"/>
          <w:szCs w:val="22"/>
        </w:rPr>
        <w:t>WebAdvisor</w:t>
      </w:r>
      <w:proofErr w:type="spellEnd"/>
      <w:r>
        <w:rPr>
          <w:sz w:val="22"/>
          <w:szCs w:val="22"/>
        </w:rPr>
        <w:t>).</w:t>
      </w:r>
    </w:p>
    <w:p w14:paraId="6DAC83F4" w14:textId="77777777" w:rsidR="0080172E" w:rsidRPr="00585704" w:rsidRDefault="0080172E" w:rsidP="0080172E">
      <w:pPr>
        <w:spacing w:after="120"/>
        <w:jc w:val="center"/>
        <w:rPr>
          <w:sz w:val="22"/>
          <w:szCs w:val="22"/>
        </w:rPr>
      </w:pPr>
      <w:r w:rsidRPr="00585704">
        <w:rPr>
          <w:sz w:val="22"/>
          <w:szCs w:val="22"/>
        </w:rPr>
        <w:t xml:space="preserve">Krysti Coppock, RN, MSN (Director) </w:t>
      </w:r>
      <w:r w:rsidRPr="00585704">
        <w:rPr>
          <w:sz w:val="22"/>
          <w:szCs w:val="22"/>
        </w:rPr>
        <w:tab/>
      </w:r>
      <w:r w:rsidRPr="00585704">
        <w:rPr>
          <w:sz w:val="22"/>
          <w:szCs w:val="22"/>
        </w:rPr>
        <w:tab/>
      </w:r>
      <w:hyperlink r:id="rId16">
        <w:r w:rsidRPr="00585704">
          <w:rPr>
            <w:rStyle w:val="Hyperlink"/>
            <w:sz w:val="22"/>
            <w:szCs w:val="22"/>
          </w:rPr>
          <w:t>kvcoppock572@nashcc.edu</w:t>
        </w:r>
      </w:hyperlink>
      <w:r w:rsidRPr="00585704">
        <w:rPr>
          <w:sz w:val="22"/>
          <w:szCs w:val="22"/>
        </w:rPr>
        <w:t xml:space="preserve"> </w:t>
      </w:r>
      <w:r w:rsidRPr="00585704">
        <w:rPr>
          <w:sz w:val="22"/>
          <w:szCs w:val="22"/>
        </w:rPr>
        <w:tab/>
      </w:r>
      <w:r w:rsidRPr="00585704">
        <w:rPr>
          <w:sz w:val="22"/>
          <w:szCs w:val="22"/>
        </w:rPr>
        <w:tab/>
        <w:t>252-451-8267</w:t>
      </w:r>
    </w:p>
    <w:p w14:paraId="0E4F0E26" w14:textId="77777777" w:rsidR="0080172E" w:rsidRPr="00585704" w:rsidRDefault="0080172E" w:rsidP="0080172E">
      <w:pPr>
        <w:spacing w:after="120"/>
        <w:jc w:val="center"/>
        <w:rPr>
          <w:sz w:val="22"/>
          <w:szCs w:val="22"/>
        </w:rPr>
      </w:pPr>
      <w:r w:rsidRPr="00585704">
        <w:rPr>
          <w:sz w:val="22"/>
          <w:szCs w:val="22"/>
        </w:rPr>
        <w:t>Melissa Jones, RN, DNP (Assistant Director)</w:t>
      </w:r>
      <w:r w:rsidRPr="00585704">
        <w:rPr>
          <w:sz w:val="22"/>
          <w:szCs w:val="22"/>
        </w:rPr>
        <w:tab/>
      </w:r>
      <w:hyperlink r:id="rId17">
        <w:r w:rsidRPr="00585704">
          <w:rPr>
            <w:rStyle w:val="Hyperlink"/>
            <w:sz w:val="22"/>
            <w:szCs w:val="22"/>
          </w:rPr>
          <w:t>majones697@nashcc.edu</w:t>
        </w:r>
      </w:hyperlink>
      <w:r w:rsidRPr="00585704">
        <w:rPr>
          <w:sz w:val="22"/>
          <w:szCs w:val="22"/>
        </w:rPr>
        <w:tab/>
      </w:r>
      <w:r w:rsidRPr="00585704">
        <w:rPr>
          <w:sz w:val="22"/>
          <w:szCs w:val="22"/>
        </w:rPr>
        <w:tab/>
        <w:t>252-451-8360</w:t>
      </w:r>
    </w:p>
    <w:p w14:paraId="09DE7E95" w14:textId="77777777" w:rsidR="0080172E" w:rsidRPr="00585704" w:rsidRDefault="0080172E" w:rsidP="0080172E">
      <w:pPr>
        <w:spacing w:after="120"/>
        <w:jc w:val="center"/>
        <w:rPr>
          <w:sz w:val="22"/>
          <w:szCs w:val="22"/>
        </w:rPr>
      </w:pPr>
      <w:r w:rsidRPr="00585704">
        <w:rPr>
          <w:sz w:val="22"/>
          <w:szCs w:val="22"/>
        </w:rPr>
        <w:t xml:space="preserve">Angela Gates-Daquila </w:t>
      </w:r>
      <w:r w:rsidRPr="00585704">
        <w:rPr>
          <w:sz w:val="22"/>
          <w:szCs w:val="22"/>
        </w:rPr>
        <w:tab/>
      </w:r>
      <w:r w:rsidRPr="00585704">
        <w:rPr>
          <w:sz w:val="22"/>
          <w:szCs w:val="22"/>
        </w:rPr>
        <w:tab/>
      </w:r>
      <w:r w:rsidRPr="00585704">
        <w:rPr>
          <w:sz w:val="22"/>
          <w:szCs w:val="22"/>
        </w:rPr>
        <w:tab/>
      </w:r>
      <w:r w:rsidRPr="00585704">
        <w:rPr>
          <w:sz w:val="22"/>
          <w:szCs w:val="22"/>
        </w:rPr>
        <w:tab/>
      </w:r>
      <w:hyperlink r:id="rId18" w:history="1">
        <w:r w:rsidRPr="00585704">
          <w:rPr>
            <w:rStyle w:val="Hyperlink"/>
            <w:sz w:val="22"/>
            <w:szCs w:val="22"/>
          </w:rPr>
          <w:t>agatesdaquila130@nashcc.edu</w:t>
        </w:r>
      </w:hyperlink>
      <w:r w:rsidRPr="00585704">
        <w:rPr>
          <w:sz w:val="22"/>
          <w:szCs w:val="22"/>
        </w:rPr>
        <w:tab/>
      </w:r>
      <w:r w:rsidRPr="00585704">
        <w:rPr>
          <w:sz w:val="22"/>
          <w:szCs w:val="22"/>
        </w:rPr>
        <w:tab/>
        <w:t>252-451-8277</w:t>
      </w:r>
    </w:p>
    <w:p w14:paraId="37AAC523" w14:textId="77777777" w:rsidR="0080172E" w:rsidRPr="00585704" w:rsidRDefault="0080172E" w:rsidP="0080172E">
      <w:pPr>
        <w:spacing w:after="120"/>
        <w:jc w:val="center"/>
        <w:rPr>
          <w:sz w:val="22"/>
          <w:szCs w:val="22"/>
        </w:rPr>
      </w:pPr>
      <w:r w:rsidRPr="00585704">
        <w:rPr>
          <w:sz w:val="22"/>
          <w:szCs w:val="22"/>
        </w:rPr>
        <w:t>Jamie Lynch, RN, DNP</w:t>
      </w:r>
      <w:r w:rsidRPr="00585704">
        <w:rPr>
          <w:sz w:val="22"/>
          <w:szCs w:val="22"/>
        </w:rPr>
        <w:tab/>
      </w:r>
      <w:r w:rsidRPr="00585704">
        <w:rPr>
          <w:sz w:val="22"/>
          <w:szCs w:val="22"/>
        </w:rPr>
        <w:tab/>
      </w:r>
      <w:r w:rsidRPr="00585704">
        <w:rPr>
          <w:sz w:val="22"/>
          <w:szCs w:val="22"/>
        </w:rPr>
        <w:tab/>
      </w:r>
      <w:r w:rsidRPr="00585704">
        <w:rPr>
          <w:sz w:val="22"/>
          <w:szCs w:val="22"/>
        </w:rPr>
        <w:tab/>
      </w:r>
      <w:hyperlink r:id="rId19">
        <w:r w:rsidRPr="00585704">
          <w:rPr>
            <w:rStyle w:val="Hyperlink"/>
            <w:sz w:val="22"/>
            <w:szCs w:val="22"/>
          </w:rPr>
          <w:t xml:space="preserve">jmlynch165@nashcc.edu </w:t>
        </w:r>
      </w:hyperlink>
      <w:r w:rsidRPr="00585704">
        <w:rPr>
          <w:sz w:val="22"/>
          <w:szCs w:val="22"/>
        </w:rPr>
        <w:tab/>
      </w:r>
      <w:r w:rsidRPr="00585704">
        <w:rPr>
          <w:sz w:val="22"/>
          <w:szCs w:val="22"/>
        </w:rPr>
        <w:tab/>
        <w:t>252-451-8337</w:t>
      </w:r>
    </w:p>
    <w:p w14:paraId="2D59B399" w14:textId="77777777" w:rsidR="0080172E" w:rsidRPr="00585704" w:rsidRDefault="0080172E" w:rsidP="0080172E">
      <w:pPr>
        <w:spacing w:after="120"/>
        <w:jc w:val="center"/>
        <w:rPr>
          <w:sz w:val="22"/>
          <w:szCs w:val="22"/>
        </w:rPr>
      </w:pPr>
      <w:r w:rsidRPr="00585704">
        <w:rPr>
          <w:sz w:val="22"/>
          <w:szCs w:val="22"/>
        </w:rPr>
        <w:t xml:space="preserve">Dana Pippen, RN, MSN </w:t>
      </w:r>
      <w:r w:rsidRPr="00585704">
        <w:rPr>
          <w:sz w:val="22"/>
          <w:szCs w:val="22"/>
        </w:rPr>
        <w:tab/>
      </w:r>
      <w:r w:rsidRPr="00585704">
        <w:rPr>
          <w:sz w:val="22"/>
          <w:szCs w:val="22"/>
        </w:rPr>
        <w:tab/>
      </w:r>
      <w:r w:rsidRPr="00585704">
        <w:rPr>
          <w:sz w:val="22"/>
          <w:szCs w:val="22"/>
        </w:rPr>
        <w:tab/>
      </w:r>
      <w:hyperlink r:id="rId20">
        <w:r w:rsidRPr="00585704">
          <w:rPr>
            <w:rStyle w:val="Hyperlink"/>
            <w:sz w:val="22"/>
            <w:szCs w:val="22"/>
          </w:rPr>
          <w:t>dmpippen553@nashcc.edu</w:t>
        </w:r>
      </w:hyperlink>
      <w:r w:rsidRPr="00585704">
        <w:rPr>
          <w:sz w:val="22"/>
          <w:szCs w:val="22"/>
        </w:rPr>
        <w:t xml:space="preserve"> </w:t>
      </w:r>
      <w:r w:rsidRPr="00585704">
        <w:rPr>
          <w:sz w:val="22"/>
          <w:szCs w:val="22"/>
        </w:rPr>
        <w:tab/>
      </w:r>
      <w:r w:rsidRPr="00585704">
        <w:rPr>
          <w:sz w:val="22"/>
          <w:szCs w:val="22"/>
        </w:rPr>
        <w:tab/>
        <w:t>252-451-8311</w:t>
      </w:r>
    </w:p>
    <w:p w14:paraId="654BACED" w14:textId="77777777" w:rsidR="0080172E" w:rsidRPr="00585704" w:rsidRDefault="0080172E" w:rsidP="0080172E">
      <w:pPr>
        <w:spacing w:after="120"/>
        <w:jc w:val="center"/>
        <w:rPr>
          <w:sz w:val="22"/>
          <w:szCs w:val="22"/>
        </w:rPr>
      </w:pPr>
      <w:r w:rsidRPr="00585704">
        <w:rPr>
          <w:sz w:val="22"/>
          <w:szCs w:val="22"/>
        </w:rPr>
        <w:t xml:space="preserve">Meagan Pridgen, RN MSN </w:t>
      </w:r>
      <w:r w:rsidRPr="00585704">
        <w:rPr>
          <w:sz w:val="22"/>
          <w:szCs w:val="22"/>
        </w:rPr>
        <w:tab/>
      </w:r>
      <w:r w:rsidRPr="00585704">
        <w:rPr>
          <w:sz w:val="22"/>
          <w:szCs w:val="22"/>
        </w:rPr>
        <w:tab/>
      </w:r>
      <w:r w:rsidRPr="00585704">
        <w:rPr>
          <w:sz w:val="22"/>
          <w:szCs w:val="22"/>
        </w:rPr>
        <w:tab/>
      </w:r>
      <w:hyperlink r:id="rId21">
        <w:r w:rsidRPr="00585704">
          <w:rPr>
            <w:rStyle w:val="Hyperlink"/>
            <w:sz w:val="22"/>
            <w:szCs w:val="22"/>
          </w:rPr>
          <w:t>mlpridgen238@nashcc.edu</w:t>
        </w:r>
      </w:hyperlink>
      <w:r w:rsidRPr="00585704">
        <w:rPr>
          <w:sz w:val="22"/>
          <w:szCs w:val="22"/>
        </w:rPr>
        <w:t xml:space="preserve"> </w:t>
      </w:r>
      <w:r w:rsidRPr="00585704">
        <w:rPr>
          <w:sz w:val="22"/>
          <w:szCs w:val="22"/>
        </w:rPr>
        <w:tab/>
      </w:r>
      <w:r w:rsidRPr="00585704">
        <w:rPr>
          <w:sz w:val="22"/>
          <w:szCs w:val="22"/>
        </w:rPr>
        <w:tab/>
        <w:t>252-451-8265</w:t>
      </w:r>
    </w:p>
    <w:p w14:paraId="2335F0B8" w14:textId="77777777" w:rsidR="0080172E" w:rsidRPr="00585704" w:rsidRDefault="0080172E" w:rsidP="0080172E">
      <w:pPr>
        <w:spacing w:after="120"/>
        <w:jc w:val="center"/>
        <w:rPr>
          <w:sz w:val="22"/>
          <w:szCs w:val="22"/>
        </w:rPr>
      </w:pPr>
      <w:r w:rsidRPr="00585704">
        <w:rPr>
          <w:sz w:val="22"/>
          <w:szCs w:val="22"/>
        </w:rPr>
        <w:t xml:space="preserve">Sherri Smith, RN, DNP </w:t>
      </w:r>
      <w:r w:rsidRPr="00585704">
        <w:rPr>
          <w:sz w:val="22"/>
          <w:szCs w:val="22"/>
        </w:rPr>
        <w:tab/>
      </w:r>
      <w:r w:rsidRPr="00585704">
        <w:rPr>
          <w:sz w:val="22"/>
          <w:szCs w:val="22"/>
        </w:rPr>
        <w:tab/>
      </w:r>
      <w:r w:rsidRPr="00585704">
        <w:rPr>
          <w:sz w:val="22"/>
          <w:szCs w:val="22"/>
        </w:rPr>
        <w:tab/>
      </w:r>
      <w:r w:rsidRPr="00585704">
        <w:rPr>
          <w:sz w:val="22"/>
          <w:szCs w:val="22"/>
        </w:rPr>
        <w:tab/>
      </w:r>
      <w:hyperlink r:id="rId22">
        <w:r w:rsidRPr="00585704">
          <w:rPr>
            <w:rStyle w:val="Hyperlink"/>
            <w:sz w:val="22"/>
            <w:szCs w:val="22"/>
          </w:rPr>
          <w:t>slsmith428@nashcc.edu</w:t>
        </w:r>
      </w:hyperlink>
      <w:r w:rsidRPr="00585704">
        <w:rPr>
          <w:sz w:val="22"/>
          <w:szCs w:val="22"/>
        </w:rPr>
        <w:t xml:space="preserve"> </w:t>
      </w:r>
      <w:r w:rsidRPr="00585704">
        <w:rPr>
          <w:sz w:val="22"/>
          <w:szCs w:val="22"/>
        </w:rPr>
        <w:tab/>
      </w:r>
      <w:r w:rsidRPr="00585704">
        <w:rPr>
          <w:sz w:val="22"/>
          <w:szCs w:val="22"/>
        </w:rPr>
        <w:tab/>
        <w:t>252-451-8213</w:t>
      </w:r>
    </w:p>
    <w:p w14:paraId="6760768B" w14:textId="77777777" w:rsidR="0080172E" w:rsidRPr="00585704" w:rsidRDefault="0080172E" w:rsidP="0080172E">
      <w:pPr>
        <w:spacing w:after="120"/>
        <w:jc w:val="center"/>
        <w:rPr>
          <w:sz w:val="22"/>
          <w:szCs w:val="22"/>
        </w:rPr>
      </w:pPr>
      <w:r w:rsidRPr="00585704">
        <w:rPr>
          <w:sz w:val="22"/>
          <w:szCs w:val="22"/>
        </w:rPr>
        <w:t>Becky Strickland, RN, MSN</w:t>
      </w:r>
      <w:r w:rsidRPr="00585704">
        <w:rPr>
          <w:sz w:val="22"/>
          <w:szCs w:val="22"/>
        </w:rPr>
        <w:tab/>
      </w:r>
      <w:r w:rsidRPr="00585704">
        <w:rPr>
          <w:sz w:val="22"/>
          <w:szCs w:val="22"/>
        </w:rPr>
        <w:tab/>
      </w:r>
      <w:r w:rsidRPr="00585704">
        <w:rPr>
          <w:sz w:val="22"/>
          <w:szCs w:val="22"/>
        </w:rPr>
        <w:tab/>
      </w:r>
      <w:hyperlink r:id="rId23">
        <w:r w:rsidRPr="00585704">
          <w:rPr>
            <w:rStyle w:val="Hyperlink"/>
            <w:sz w:val="22"/>
            <w:szCs w:val="22"/>
          </w:rPr>
          <w:t>bbstrickland242@nashcc.edu</w:t>
        </w:r>
      </w:hyperlink>
      <w:r w:rsidRPr="00585704">
        <w:rPr>
          <w:sz w:val="22"/>
          <w:szCs w:val="22"/>
        </w:rPr>
        <w:t xml:space="preserve"> </w:t>
      </w:r>
      <w:r w:rsidRPr="00585704">
        <w:rPr>
          <w:sz w:val="22"/>
          <w:szCs w:val="22"/>
        </w:rPr>
        <w:tab/>
      </w:r>
      <w:r w:rsidRPr="00585704">
        <w:rPr>
          <w:sz w:val="22"/>
          <w:szCs w:val="22"/>
        </w:rPr>
        <w:tab/>
        <w:t>252-451-8337</w:t>
      </w:r>
    </w:p>
    <w:p w14:paraId="7AB09912" w14:textId="77777777" w:rsidR="0080172E" w:rsidRPr="00585704" w:rsidRDefault="0080172E" w:rsidP="0080172E">
      <w:pPr>
        <w:spacing w:after="120"/>
        <w:jc w:val="center"/>
        <w:rPr>
          <w:sz w:val="22"/>
          <w:szCs w:val="22"/>
        </w:rPr>
      </w:pPr>
      <w:r w:rsidRPr="00585704">
        <w:rPr>
          <w:sz w:val="22"/>
          <w:szCs w:val="22"/>
        </w:rPr>
        <w:t xml:space="preserve">Jill Steward, RN, MSN </w:t>
      </w:r>
      <w:r w:rsidRPr="00585704">
        <w:rPr>
          <w:sz w:val="22"/>
          <w:szCs w:val="22"/>
        </w:rPr>
        <w:tab/>
      </w:r>
      <w:r w:rsidRPr="00585704">
        <w:rPr>
          <w:sz w:val="22"/>
          <w:szCs w:val="22"/>
        </w:rPr>
        <w:tab/>
      </w:r>
      <w:r w:rsidRPr="00585704">
        <w:rPr>
          <w:sz w:val="22"/>
          <w:szCs w:val="22"/>
        </w:rPr>
        <w:tab/>
      </w:r>
      <w:r w:rsidRPr="00585704">
        <w:rPr>
          <w:sz w:val="22"/>
          <w:szCs w:val="22"/>
        </w:rPr>
        <w:tab/>
      </w:r>
      <w:hyperlink r:id="rId24">
        <w:r w:rsidRPr="00585704">
          <w:rPr>
            <w:rStyle w:val="Hyperlink"/>
            <w:sz w:val="22"/>
            <w:szCs w:val="22"/>
          </w:rPr>
          <w:t>djsteward573@nashcc.edu</w:t>
        </w:r>
      </w:hyperlink>
      <w:r w:rsidRPr="00585704">
        <w:rPr>
          <w:sz w:val="22"/>
          <w:szCs w:val="22"/>
        </w:rPr>
        <w:t xml:space="preserve"> </w:t>
      </w:r>
      <w:r w:rsidRPr="00585704">
        <w:rPr>
          <w:sz w:val="22"/>
          <w:szCs w:val="22"/>
        </w:rPr>
        <w:tab/>
      </w:r>
      <w:r w:rsidRPr="00585704">
        <w:rPr>
          <w:sz w:val="22"/>
          <w:szCs w:val="22"/>
        </w:rPr>
        <w:tab/>
        <w:t>252-451-8331</w:t>
      </w:r>
    </w:p>
    <w:p w14:paraId="63ED3AED" w14:textId="77777777" w:rsidR="0080172E" w:rsidRPr="00585704" w:rsidRDefault="0080172E" w:rsidP="0080172E">
      <w:pPr>
        <w:spacing w:after="120"/>
        <w:jc w:val="center"/>
        <w:rPr>
          <w:sz w:val="22"/>
          <w:szCs w:val="22"/>
        </w:rPr>
      </w:pPr>
      <w:r w:rsidRPr="00585704">
        <w:rPr>
          <w:sz w:val="22"/>
          <w:szCs w:val="22"/>
        </w:rPr>
        <w:t xml:space="preserve">Susan Taylor, RN, MSN </w:t>
      </w:r>
      <w:r w:rsidRPr="00585704">
        <w:rPr>
          <w:sz w:val="22"/>
          <w:szCs w:val="22"/>
        </w:rPr>
        <w:tab/>
      </w:r>
      <w:r w:rsidRPr="00585704">
        <w:rPr>
          <w:sz w:val="22"/>
          <w:szCs w:val="22"/>
        </w:rPr>
        <w:tab/>
      </w:r>
      <w:r w:rsidRPr="00585704">
        <w:rPr>
          <w:sz w:val="22"/>
          <w:szCs w:val="22"/>
        </w:rPr>
        <w:tab/>
      </w:r>
      <w:hyperlink r:id="rId25">
        <w:r w:rsidRPr="00585704">
          <w:rPr>
            <w:rStyle w:val="Hyperlink"/>
            <w:sz w:val="22"/>
            <w:szCs w:val="22"/>
          </w:rPr>
          <w:t>sktaylor233@nashcc.edu</w:t>
        </w:r>
      </w:hyperlink>
      <w:r w:rsidRPr="00585704">
        <w:rPr>
          <w:sz w:val="22"/>
          <w:szCs w:val="22"/>
        </w:rPr>
        <w:t xml:space="preserve"> </w:t>
      </w:r>
      <w:r w:rsidRPr="00585704">
        <w:rPr>
          <w:sz w:val="22"/>
          <w:szCs w:val="22"/>
        </w:rPr>
        <w:tab/>
      </w:r>
      <w:r w:rsidRPr="00585704">
        <w:rPr>
          <w:sz w:val="22"/>
          <w:szCs w:val="22"/>
        </w:rPr>
        <w:tab/>
        <w:t>252-451-8474</w:t>
      </w:r>
    </w:p>
    <w:p w14:paraId="1EFA8BD0" w14:textId="77777777" w:rsidR="0080172E" w:rsidRPr="00585704" w:rsidRDefault="0080172E" w:rsidP="0080172E">
      <w:pPr>
        <w:spacing w:after="120"/>
        <w:jc w:val="center"/>
        <w:rPr>
          <w:sz w:val="22"/>
          <w:szCs w:val="22"/>
        </w:rPr>
      </w:pPr>
      <w:r w:rsidRPr="00585704">
        <w:rPr>
          <w:sz w:val="22"/>
          <w:szCs w:val="22"/>
        </w:rPr>
        <w:t xml:space="preserve">Tina Treish, RN, MSN </w:t>
      </w:r>
      <w:r w:rsidRPr="00585704">
        <w:rPr>
          <w:sz w:val="22"/>
          <w:szCs w:val="22"/>
        </w:rPr>
        <w:tab/>
      </w:r>
      <w:r w:rsidRPr="00585704">
        <w:rPr>
          <w:sz w:val="22"/>
          <w:szCs w:val="22"/>
        </w:rPr>
        <w:tab/>
      </w:r>
      <w:r w:rsidRPr="00585704">
        <w:rPr>
          <w:sz w:val="22"/>
          <w:szCs w:val="22"/>
        </w:rPr>
        <w:tab/>
      </w:r>
      <w:r w:rsidRPr="00585704">
        <w:rPr>
          <w:sz w:val="22"/>
          <w:szCs w:val="22"/>
        </w:rPr>
        <w:tab/>
      </w:r>
      <w:hyperlink r:id="rId26">
        <w:r w:rsidRPr="00585704">
          <w:rPr>
            <w:rStyle w:val="Hyperlink"/>
            <w:sz w:val="22"/>
            <w:szCs w:val="22"/>
          </w:rPr>
          <w:t>ftreish214@nashcc.edu</w:t>
        </w:r>
      </w:hyperlink>
      <w:r w:rsidRPr="00585704">
        <w:rPr>
          <w:sz w:val="22"/>
          <w:szCs w:val="22"/>
        </w:rPr>
        <w:t xml:space="preserve"> </w:t>
      </w:r>
      <w:r w:rsidRPr="00585704">
        <w:rPr>
          <w:sz w:val="22"/>
          <w:szCs w:val="22"/>
        </w:rPr>
        <w:tab/>
      </w:r>
      <w:r w:rsidRPr="00585704">
        <w:rPr>
          <w:sz w:val="22"/>
          <w:szCs w:val="22"/>
        </w:rPr>
        <w:tab/>
      </w:r>
      <w:r w:rsidRPr="00585704">
        <w:rPr>
          <w:sz w:val="22"/>
          <w:szCs w:val="22"/>
        </w:rPr>
        <w:tab/>
        <w:t>252-451-8348</w:t>
      </w:r>
    </w:p>
    <w:p w14:paraId="03DD6A34" w14:textId="77777777" w:rsidR="004253AB" w:rsidRDefault="004253AB">
      <w:pPr>
        <w:spacing w:after="120"/>
        <w:jc w:val="center"/>
        <w:rPr>
          <w:b/>
        </w:rPr>
      </w:pPr>
    </w:p>
    <w:p w14:paraId="6040089B" w14:textId="77777777" w:rsidR="004253AB" w:rsidRDefault="00000000">
      <w:pPr>
        <w:pStyle w:val="Heading3"/>
        <w:jc w:val="center"/>
      </w:pPr>
      <w:r>
        <w:t>PROGRAM MISSION</w:t>
      </w:r>
    </w:p>
    <w:p w14:paraId="13971999" w14:textId="77777777" w:rsidR="004253AB" w:rsidRDefault="00000000">
      <w:pPr>
        <w:rPr>
          <w:sz w:val="20"/>
          <w:szCs w:val="20"/>
        </w:rPr>
      </w:pPr>
      <w:bookmarkStart w:id="0" w:name="_heading=h.gjdgxs" w:colFirst="0" w:colLast="0"/>
      <w:bookmarkEnd w:id="0"/>
      <w:r>
        <w:rPr>
          <w:color w:val="000000"/>
          <w:sz w:val="22"/>
          <w:szCs w:val="22"/>
        </w:rPr>
        <w:t>The Nursing programs at Nash Community College provide a high-quality educational environment for students to gain the knowledge, skills, and professional behavior necessary to earn the Associate Degree in Nursing or the Practical Nursing diploma. In support of the college mission and community partnerships</w:t>
      </w:r>
      <w:r>
        <w:rPr>
          <w:sz w:val="22"/>
          <w:szCs w:val="22"/>
        </w:rPr>
        <w:t>,</w:t>
      </w:r>
      <w:r>
        <w:rPr>
          <w:color w:val="000000"/>
          <w:sz w:val="22"/>
          <w:szCs w:val="22"/>
        </w:rPr>
        <w:t xml:space="preserve"> the program is dedicated to promoting the development of qualified, entry-level graduates who are prepared for a career as a Registered Nurse or Licensed Practical Nurse and able to pursue lifelong learning opportunities.</w:t>
      </w:r>
    </w:p>
    <w:p w14:paraId="26BDBCA7" w14:textId="77777777" w:rsidR="004253AB" w:rsidRDefault="004253AB">
      <w:pPr>
        <w:jc w:val="both"/>
        <w:rPr>
          <w:sz w:val="16"/>
          <w:szCs w:val="16"/>
        </w:rPr>
      </w:pPr>
    </w:p>
    <w:p w14:paraId="57FB23BD" w14:textId="77777777" w:rsidR="004253AB" w:rsidRDefault="00000000">
      <w:pPr>
        <w:pStyle w:val="Heading3"/>
        <w:jc w:val="center"/>
      </w:pPr>
      <w:r>
        <w:lastRenderedPageBreak/>
        <w:t>PROGRAM PHILOSOPHY</w:t>
      </w:r>
    </w:p>
    <w:p w14:paraId="5896F807" w14:textId="77777777" w:rsidR="004253AB" w:rsidRDefault="00000000">
      <w:pPr>
        <w:pBdr>
          <w:top w:val="nil"/>
          <w:left w:val="nil"/>
          <w:bottom w:val="nil"/>
          <w:right w:val="nil"/>
          <w:between w:val="nil"/>
        </w:pBdr>
        <w:ind w:firstLine="720"/>
        <w:rPr>
          <w:color w:val="000000"/>
          <w:sz w:val="22"/>
          <w:szCs w:val="22"/>
        </w:rPr>
      </w:pPr>
      <w:r>
        <w:rPr>
          <w:color w:val="000000"/>
          <w:sz w:val="22"/>
          <w:szCs w:val="22"/>
        </w:rPr>
        <w:t xml:space="preserve">The faculty of Nash Community College Nursing Programs </w:t>
      </w:r>
      <w:r>
        <w:rPr>
          <w:sz w:val="22"/>
          <w:szCs w:val="22"/>
        </w:rPr>
        <w:t>believes</w:t>
      </w:r>
      <w:r>
        <w:rPr>
          <w:color w:val="000000"/>
          <w:sz w:val="22"/>
          <w:szCs w:val="22"/>
        </w:rPr>
        <w:t xml:space="preserve"> that </w:t>
      </w:r>
      <w:proofErr w:type="gramStart"/>
      <w:r>
        <w:rPr>
          <w:color w:val="000000"/>
          <w:sz w:val="22"/>
          <w:szCs w:val="22"/>
        </w:rPr>
        <w:t>each individual</w:t>
      </w:r>
      <w:proofErr w:type="gramEnd"/>
      <w:r>
        <w:rPr>
          <w:color w:val="000000"/>
          <w:sz w:val="22"/>
          <w:szCs w:val="22"/>
        </w:rPr>
        <w:t xml:space="preserve"> is complex, multidimensional, unique, and significant.  We believe nursing students demonstrate a commitment to professional values and life-long learning. These values are incorporated into an ethical framework</w:t>
      </w:r>
      <w:r>
        <w:rPr>
          <w:sz w:val="22"/>
          <w:szCs w:val="22"/>
        </w:rPr>
        <w:t>,</w:t>
      </w:r>
      <w:r>
        <w:rPr>
          <w:color w:val="000000"/>
          <w:sz w:val="22"/>
          <w:szCs w:val="22"/>
        </w:rPr>
        <w:t xml:space="preserve"> including the principles of autonomy, respect for diversity, justice, and truth. The faculty is committed to providing accessible, </w:t>
      </w:r>
      <w:r>
        <w:rPr>
          <w:sz w:val="22"/>
          <w:szCs w:val="22"/>
        </w:rPr>
        <w:t>high-quality</w:t>
      </w:r>
      <w:r>
        <w:rPr>
          <w:color w:val="000000"/>
          <w:sz w:val="22"/>
          <w:szCs w:val="22"/>
        </w:rPr>
        <w:t xml:space="preserve"> nursing education to meet the diverse and changing </w:t>
      </w:r>
      <w:r>
        <w:rPr>
          <w:sz w:val="22"/>
          <w:szCs w:val="22"/>
        </w:rPr>
        <w:t>healthcare</w:t>
      </w:r>
      <w:r>
        <w:rPr>
          <w:color w:val="000000"/>
          <w:sz w:val="22"/>
          <w:szCs w:val="22"/>
        </w:rPr>
        <w:t xml:space="preserve"> needs of the service area. </w:t>
      </w:r>
    </w:p>
    <w:p w14:paraId="32B613BD" w14:textId="77777777" w:rsidR="004253AB" w:rsidRDefault="00000000">
      <w:pPr>
        <w:pBdr>
          <w:top w:val="nil"/>
          <w:left w:val="nil"/>
          <w:bottom w:val="nil"/>
          <w:right w:val="nil"/>
          <w:between w:val="nil"/>
        </w:pBdr>
        <w:ind w:firstLine="720"/>
        <w:rPr>
          <w:color w:val="000000"/>
          <w:sz w:val="22"/>
          <w:szCs w:val="22"/>
        </w:rPr>
      </w:pPr>
      <w:r>
        <w:rPr>
          <w:color w:val="000000"/>
          <w:sz w:val="22"/>
          <w:szCs w:val="22"/>
        </w:rPr>
        <w:t xml:space="preserve">All individuals have dynamic bio-physical, psychological, socio-cultural, spiritual, and developmental needs that contribute to health, quality of life, and achievement of potential. Adaptation to the environment requires the individual to change throughout the lifespan. </w:t>
      </w:r>
      <w:proofErr w:type="gramStart"/>
      <w:r>
        <w:rPr>
          <w:color w:val="000000"/>
          <w:sz w:val="22"/>
          <w:szCs w:val="22"/>
        </w:rPr>
        <w:t>Each individual</w:t>
      </w:r>
      <w:proofErr w:type="gramEnd"/>
      <w:r>
        <w:rPr>
          <w:color w:val="000000"/>
          <w:sz w:val="22"/>
          <w:szCs w:val="22"/>
        </w:rPr>
        <w:t xml:space="preserve"> has a right to healthcare and to information that will assist him or her to participate actively in his or her health care </w:t>
      </w:r>
      <w:proofErr w:type="gramStart"/>
      <w:r>
        <w:rPr>
          <w:color w:val="000000"/>
          <w:sz w:val="22"/>
          <w:szCs w:val="22"/>
        </w:rPr>
        <w:t>in order to</w:t>
      </w:r>
      <w:proofErr w:type="gramEnd"/>
      <w:r>
        <w:rPr>
          <w:color w:val="000000"/>
          <w:sz w:val="22"/>
          <w:szCs w:val="22"/>
        </w:rPr>
        <w:t xml:space="preserve"> achieve the highest level of wellness possible. We believe that professional caring requires an integration of nursing knowledge and humanistic approaches that foster critical thinking and promote an awareness of cultural differences among individuals. The faculty promotes high standards of ethics and professionalism as it strives to assist qualified students to meet their individual goal of becoming a nursing professional.</w:t>
      </w:r>
    </w:p>
    <w:p w14:paraId="0E20026B" w14:textId="77777777" w:rsidR="004253AB" w:rsidRDefault="00000000">
      <w:pPr>
        <w:pBdr>
          <w:top w:val="nil"/>
          <w:left w:val="nil"/>
          <w:bottom w:val="nil"/>
          <w:right w:val="nil"/>
          <w:between w:val="nil"/>
        </w:pBdr>
        <w:ind w:firstLine="720"/>
        <w:rPr>
          <w:color w:val="000000"/>
          <w:sz w:val="22"/>
          <w:szCs w:val="22"/>
        </w:rPr>
      </w:pPr>
      <w:r>
        <w:rPr>
          <w:color w:val="000000"/>
          <w:sz w:val="22"/>
          <w:szCs w:val="22"/>
        </w:rPr>
        <w:t xml:space="preserve">Nursing is a science and an art. The art of nursing is integrating and assimilating knowledge and skills derived from biological, sociological, and behavioral sciences and information technology to deliver client-centered, culturally competent, holistic care.  The faculty promotes high standards of ethics and professionalism as it strives to prepare individuals to competently practice nursing at the </w:t>
      </w:r>
      <w:proofErr w:type="gramStart"/>
      <w:r>
        <w:rPr>
          <w:color w:val="000000"/>
          <w:sz w:val="22"/>
          <w:szCs w:val="22"/>
        </w:rPr>
        <w:t>Associate Degree</w:t>
      </w:r>
      <w:proofErr w:type="gramEnd"/>
      <w:r>
        <w:rPr>
          <w:color w:val="000000"/>
          <w:sz w:val="22"/>
          <w:szCs w:val="22"/>
        </w:rPr>
        <w:t xml:space="preserve"> or Diploma level and to serve the needs of the public by providing skilled, licensed nursing personnel. We believe that effective professional and therapeutic communication serves as a basis for interpersonal and collaborative relationships among the members of the </w:t>
      </w:r>
      <w:r>
        <w:rPr>
          <w:sz w:val="22"/>
          <w:szCs w:val="22"/>
        </w:rPr>
        <w:t>healthcare</w:t>
      </w:r>
      <w:r>
        <w:rPr>
          <w:color w:val="000000"/>
          <w:sz w:val="22"/>
          <w:szCs w:val="22"/>
        </w:rPr>
        <w:t xml:space="preserve"> team, including the clients and their families, integrated with the scientific foundation for nursing practice that utilizes the nursing process. </w:t>
      </w:r>
    </w:p>
    <w:p w14:paraId="7D0984A8" w14:textId="77777777" w:rsidR="004253AB" w:rsidRDefault="00000000">
      <w:pPr>
        <w:pBdr>
          <w:top w:val="nil"/>
          <w:left w:val="nil"/>
          <w:bottom w:val="nil"/>
          <w:right w:val="nil"/>
          <w:between w:val="nil"/>
        </w:pBdr>
        <w:ind w:firstLine="720"/>
        <w:rPr>
          <w:color w:val="000000"/>
          <w:sz w:val="22"/>
          <w:szCs w:val="22"/>
        </w:rPr>
      </w:pPr>
      <w:r>
        <w:rPr>
          <w:color w:val="000000"/>
          <w:sz w:val="22"/>
          <w:szCs w:val="22"/>
        </w:rPr>
        <w:t>The utilization of evidence-based nursing practice and clinical decision-making skills are an integral component of effective nursing practice. Incorporating documented best practice, the nurse functions autonomously and collaboratively with the interdisciplinary team to assist individuals to reach their maximum health potential through assurance of quality client outcomes, promotion of wellness, prevention of illness, and restoration of health or assistance in achieving an optimal state of health or a dignified death. </w:t>
      </w:r>
    </w:p>
    <w:p w14:paraId="71330D4D" w14:textId="77777777" w:rsidR="004253AB" w:rsidRDefault="00000000">
      <w:pPr>
        <w:pBdr>
          <w:top w:val="nil"/>
          <w:left w:val="nil"/>
          <w:bottom w:val="nil"/>
          <w:right w:val="nil"/>
          <w:between w:val="nil"/>
        </w:pBdr>
        <w:ind w:firstLine="720"/>
        <w:rPr>
          <w:color w:val="000000"/>
          <w:sz w:val="22"/>
          <w:szCs w:val="22"/>
        </w:rPr>
      </w:pPr>
      <w:r>
        <w:rPr>
          <w:color w:val="000000"/>
          <w:sz w:val="22"/>
          <w:szCs w:val="22"/>
        </w:rPr>
        <w:t>Health is a dynamic, ever-changing state of mental, physical, and spiritual well-being, which exists on a continuum from optimal wellness to illness and ending in death. Achievement of potential is the individual’s growth toward attaining one’s utmost ability and quality of life. It is based on the individual’s choices, perceptions, personal goals, life experiences, and holistic health. </w:t>
      </w:r>
    </w:p>
    <w:p w14:paraId="4E922EF2" w14:textId="77777777" w:rsidR="004253AB" w:rsidRDefault="004253AB">
      <w:pPr>
        <w:jc w:val="both"/>
        <w:rPr>
          <w:b/>
          <w:sz w:val="16"/>
          <w:szCs w:val="16"/>
        </w:rPr>
      </w:pPr>
    </w:p>
    <w:p w14:paraId="591FCA03" w14:textId="77777777" w:rsidR="004253AB" w:rsidRDefault="00000000">
      <w:pPr>
        <w:pStyle w:val="Heading3"/>
        <w:rPr>
          <w:sz w:val="24"/>
          <w:szCs w:val="24"/>
        </w:rPr>
      </w:pPr>
      <w:r>
        <w:rPr>
          <w:sz w:val="24"/>
          <w:szCs w:val="24"/>
        </w:rPr>
        <w:t>Conceptual Framework</w:t>
      </w:r>
    </w:p>
    <w:p w14:paraId="3395B599" w14:textId="77777777" w:rsidR="004253AB" w:rsidRDefault="00000000">
      <w:pPr>
        <w:rPr>
          <w:sz w:val="22"/>
          <w:szCs w:val="22"/>
        </w:rPr>
      </w:pPr>
      <w:r>
        <w:rPr>
          <w:sz w:val="22"/>
          <w:szCs w:val="22"/>
        </w:rPr>
        <w:t xml:space="preserve">The conceptual model provides a mental framework to prepare learners for new instruction and motivates them by making meaningful connections for the learner. The learner must attain mastery of each part of the framework:  the individual, the healthcare system, and nursing </w:t>
      </w:r>
      <w:proofErr w:type="gramStart"/>
      <w:r>
        <w:rPr>
          <w:sz w:val="22"/>
          <w:szCs w:val="22"/>
        </w:rPr>
        <w:t>in order to</w:t>
      </w:r>
      <w:proofErr w:type="gramEnd"/>
      <w:r>
        <w:rPr>
          <w:sz w:val="22"/>
          <w:szCs w:val="22"/>
        </w:rPr>
        <w:t xml:space="preserve"> understand the complete curriculum (Knowles, 2005). The domains of the individual, the healthcare system, and nursing provide a conceptual framework that guides the nursing curriculum. Concepts are organized within each of these domains, and learning occurs from simple to complex.</w:t>
      </w:r>
    </w:p>
    <w:p w14:paraId="116486A0" w14:textId="77777777" w:rsidR="004253AB" w:rsidRDefault="00000000">
      <w:pPr>
        <w:keepNext/>
        <w:spacing w:after="200" w:line="276" w:lineRule="auto"/>
        <w:jc w:val="center"/>
      </w:pPr>
      <w:r>
        <w:rPr>
          <w:noProof/>
          <w:sz w:val="22"/>
          <w:szCs w:val="22"/>
        </w:rPr>
        <w:drawing>
          <wp:inline distT="0" distB="0" distL="0" distR="0" wp14:anchorId="4A649AF2" wp14:editId="10991E11">
            <wp:extent cx="2390775" cy="2333625"/>
            <wp:effectExtent l="0" t="0" r="0" b="0"/>
            <wp:docPr id="5" name="image1.png" descr="NCCCS Nurisng Conceptual Framework"/>
            <wp:cNvGraphicFramePr/>
            <a:graphic xmlns:a="http://schemas.openxmlformats.org/drawingml/2006/main">
              <a:graphicData uri="http://schemas.openxmlformats.org/drawingml/2006/picture">
                <pic:pic xmlns:pic="http://schemas.openxmlformats.org/drawingml/2006/picture">
                  <pic:nvPicPr>
                    <pic:cNvPr id="0" name="image1.png" descr="NCCCS Nurisng Conceptual Framework"/>
                    <pic:cNvPicPr preferRelativeResize="0"/>
                  </pic:nvPicPr>
                  <pic:blipFill>
                    <a:blip r:embed="rId27"/>
                    <a:srcRect/>
                    <a:stretch>
                      <a:fillRect/>
                    </a:stretch>
                  </pic:blipFill>
                  <pic:spPr>
                    <a:xfrm>
                      <a:off x="0" y="0"/>
                      <a:ext cx="2390775" cy="2333625"/>
                    </a:xfrm>
                    <a:prstGeom prst="rect">
                      <a:avLst/>
                    </a:prstGeom>
                    <a:ln/>
                  </pic:spPr>
                </pic:pic>
              </a:graphicData>
            </a:graphic>
          </wp:inline>
        </w:drawing>
      </w:r>
    </w:p>
    <w:p w14:paraId="0AB6F204" w14:textId="7899A607" w:rsidR="004253AB" w:rsidRDefault="00000000" w:rsidP="00E409DB">
      <w:pPr>
        <w:pBdr>
          <w:top w:val="nil"/>
          <w:left w:val="nil"/>
          <w:bottom w:val="nil"/>
          <w:right w:val="nil"/>
          <w:between w:val="nil"/>
        </w:pBdr>
        <w:jc w:val="center"/>
        <w:rPr>
          <w:b/>
          <w:color w:val="000000"/>
          <w:sz w:val="20"/>
          <w:szCs w:val="20"/>
        </w:rPr>
      </w:pPr>
      <w:r>
        <w:rPr>
          <w:b/>
          <w:color w:val="000000"/>
          <w:sz w:val="20"/>
          <w:szCs w:val="20"/>
        </w:rPr>
        <w:t>Figure 1 NCCCS Nursing Conceptual Framework</w:t>
      </w:r>
    </w:p>
    <w:p w14:paraId="7FCCDCAA" w14:textId="77777777" w:rsidR="00E409DB" w:rsidRPr="00E409DB" w:rsidRDefault="00E409DB" w:rsidP="00E409DB">
      <w:pPr>
        <w:pBdr>
          <w:top w:val="nil"/>
          <w:left w:val="nil"/>
          <w:bottom w:val="nil"/>
          <w:right w:val="nil"/>
          <w:between w:val="nil"/>
        </w:pBdr>
        <w:jc w:val="center"/>
        <w:rPr>
          <w:b/>
          <w:color w:val="000000"/>
          <w:sz w:val="22"/>
          <w:szCs w:val="22"/>
        </w:rPr>
      </w:pPr>
    </w:p>
    <w:p w14:paraId="276F4B3C" w14:textId="77777777" w:rsidR="004253AB" w:rsidRDefault="00000000">
      <w:pPr>
        <w:pStyle w:val="Heading3"/>
        <w:jc w:val="center"/>
      </w:pPr>
      <w:r>
        <w:lastRenderedPageBreak/>
        <w:t>PROGRAM GOALS</w:t>
      </w:r>
    </w:p>
    <w:p w14:paraId="73A61715" w14:textId="77777777" w:rsidR="004253AB" w:rsidRDefault="004253AB">
      <w:pPr>
        <w:jc w:val="both"/>
        <w:rPr>
          <w:sz w:val="16"/>
          <w:szCs w:val="16"/>
        </w:rPr>
      </w:pPr>
    </w:p>
    <w:p w14:paraId="45D07C1C" w14:textId="77777777" w:rsidR="004253AB" w:rsidRDefault="00000000">
      <w:pPr>
        <w:pBdr>
          <w:top w:val="nil"/>
          <w:left w:val="nil"/>
          <w:bottom w:val="nil"/>
          <w:right w:val="nil"/>
          <w:between w:val="nil"/>
        </w:pBdr>
        <w:ind w:firstLine="720"/>
        <w:rPr>
          <w:color w:val="000000"/>
          <w:sz w:val="22"/>
          <w:szCs w:val="22"/>
        </w:rPr>
      </w:pPr>
      <w:bookmarkStart w:id="1" w:name="_heading=h.30j0zll" w:colFirst="0" w:colLast="0"/>
      <w:bookmarkEnd w:id="1"/>
      <w:r>
        <w:rPr>
          <w:color w:val="000000"/>
          <w:sz w:val="22"/>
          <w:szCs w:val="22"/>
        </w:rPr>
        <w:t>The Nash Community College Nursing Programs will: </w:t>
      </w:r>
    </w:p>
    <w:p w14:paraId="6A362532"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Function as an integral part of the college by faculty participation in committee assignments, professional development, and recruitment activities. </w:t>
      </w:r>
    </w:p>
    <w:p w14:paraId="3A3DE600"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Identify, recruit, and accept qualified applicants by providing accurate information to students and the public that is sufficient to make informed decisions. </w:t>
      </w:r>
    </w:p>
    <w:p w14:paraId="73AD6AFC"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Provide an organized and comprehensive curriculum integrating academic and clinical education experiences to prepare students as entry-level nursing professionals. </w:t>
      </w:r>
    </w:p>
    <w:p w14:paraId="5EEE2F58"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Promote high academic, clinical</w:t>
      </w:r>
      <w:r>
        <w:rPr>
          <w:sz w:val="22"/>
          <w:szCs w:val="22"/>
        </w:rPr>
        <w:t>,</w:t>
      </w:r>
      <w:r>
        <w:rPr>
          <w:color w:val="000000"/>
          <w:sz w:val="22"/>
          <w:szCs w:val="22"/>
        </w:rPr>
        <w:t xml:space="preserve"> and professional standards that foster the development of </w:t>
      </w:r>
      <w:r>
        <w:rPr>
          <w:sz w:val="22"/>
          <w:szCs w:val="22"/>
        </w:rPr>
        <w:t>problem-solving</w:t>
      </w:r>
      <w:r>
        <w:rPr>
          <w:color w:val="000000"/>
          <w:sz w:val="22"/>
          <w:szCs w:val="22"/>
        </w:rPr>
        <w:t>, critical thinking, and effective communication. </w:t>
      </w:r>
    </w:p>
    <w:p w14:paraId="729B2F16"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Develop quality strategies that balance both individual and collaborative learning to reflect greater than 90% NCLEX success on the first attempt.</w:t>
      </w:r>
    </w:p>
    <w:p w14:paraId="466A6351"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Promote the development of professional nurses through a concept-based curriculum with the optimal use of innovative technology.</w:t>
      </w:r>
    </w:p>
    <w:p w14:paraId="7A70EBDF" w14:textId="77777777" w:rsidR="004253AB" w:rsidRDefault="00000000">
      <w:pPr>
        <w:numPr>
          <w:ilvl w:val="0"/>
          <w:numId w:val="11"/>
        </w:numPr>
        <w:pBdr>
          <w:top w:val="nil"/>
          <w:left w:val="nil"/>
          <w:bottom w:val="nil"/>
          <w:right w:val="nil"/>
          <w:between w:val="nil"/>
        </w:pBdr>
        <w:rPr>
          <w:color w:val="000000"/>
          <w:sz w:val="22"/>
          <w:szCs w:val="22"/>
        </w:rPr>
      </w:pPr>
      <w:r>
        <w:rPr>
          <w:color w:val="000000"/>
          <w:sz w:val="22"/>
          <w:szCs w:val="22"/>
        </w:rPr>
        <w:t>Provide a positive, supportive learning environment that establishes greater than 70% academic retention. </w:t>
      </w:r>
    </w:p>
    <w:p w14:paraId="5915B4DC" w14:textId="77777777" w:rsidR="004253AB" w:rsidRDefault="004253AB">
      <w:pPr>
        <w:ind w:left="360"/>
        <w:jc w:val="both"/>
        <w:rPr>
          <w:sz w:val="14"/>
          <w:szCs w:val="14"/>
        </w:rPr>
      </w:pPr>
    </w:p>
    <w:p w14:paraId="30C836A9" w14:textId="77777777" w:rsidR="004253AB" w:rsidRDefault="004253AB">
      <w:pPr>
        <w:pStyle w:val="Heading3"/>
        <w:jc w:val="center"/>
      </w:pPr>
    </w:p>
    <w:p w14:paraId="0BE5C9F7" w14:textId="77777777" w:rsidR="004253AB" w:rsidRDefault="00000000">
      <w:pPr>
        <w:pStyle w:val="Heading3"/>
        <w:jc w:val="center"/>
      </w:pPr>
      <w:r>
        <w:t>GRADUATE OUTCOMES</w:t>
      </w:r>
    </w:p>
    <w:p w14:paraId="0981B0AC" w14:textId="77777777" w:rsidR="004253AB" w:rsidRDefault="00000000">
      <w:pPr>
        <w:tabs>
          <w:tab w:val="left" w:pos="2520"/>
        </w:tabs>
        <w:jc w:val="both"/>
        <w:rPr>
          <w:sz w:val="16"/>
          <w:szCs w:val="16"/>
        </w:rPr>
      </w:pPr>
      <w:r>
        <w:rPr>
          <w:sz w:val="16"/>
          <w:szCs w:val="16"/>
        </w:rPr>
        <w:tab/>
      </w:r>
    </w:p>
    <w:p w14:paraId="4F6362D7" w14:textId="77777777" w:rsidR="004253AB" w:rsidRDefault="00000000">
      <w:pPr>
        <w:pBdr>
          <w:top w:val="nil"/>
          <w:left w:val="nil"/>
          <w:bottom w:val="nil"/>
          <w:right w:val="nil"/>
          <w:between w:val="nil"/>
        </w:pBdr>
        <w:ind w:firstLine="720"/>
        <w:rPr>
          <w:color w:val="000000"/>
          <w:sz w:val="22"/>
          <w:szCs w:val="22"/>
        </w:rPr>
      </w:pPr>
      <w:r>
        <w:rPr>
          <w:color w:val="000000"/>
          <w:sz w:val="22"/>
          <w:szCs w:val="22"/>
        </w:rPr>
        <w:t>Nursing Programs at Nash Community College will be able to:</w:t>
      </w:r>
    </w:p>
    <w:p w14:paraId="32D3C053" w14:textId="77777777" w:rsidR="004253AB" w:rsidRDefault="00000000">
      <w:pPr>
        <w:numPr>
          <w:ilvl w:val="0"/>
          <w:numId w:val="6"/>
        </w:numPr>
        <w:pBdr>
          <w:top w:val="nil"/>
          <w:left w:val="nil"/>
          <w:bottom w:val="nil"/>
          <w:right w:val="nil"/>
          <w:between w:val="nil"/>
        </w:pBdr>
        <w:ind w:left="1080"/>
        <w:rPr>
          <w:color w:val="000000"/>
          <w:sz w:val="22"/>
          <w:szCs w:val="22"/>
        </w:rPr>
      </w:pPr>
      <w:r>
        <w:rPr>
          <w:color w:val="000000"/>
          <w:sz w:val="22"/>
          <w:szCs w:val="22"/>
        </w:rPr>
        <w:t>Graduate entry-level nursing professionals capable of gaining licensure and prepared to work safely and effectively in the best interest of the public as a collaborative partner of the interdisciplinary team. </w:t>
      </w:r>
    </w:p>
    <w:p w14:paraId="0086116A" w14:textId="77777777" w:rsidR="004253AB" w:rsidRDefault="00000000">
      <w:pPr>
        <w:numPr>
          <w:ilvl w:val="0"/>
          <w:numId w:val="6"/>
        </w:numPr>
        <w:pBdr>
          <w:top w:val="nil"/>
          <w:left w:val="nil"/>
          <w:bottom w:val="nil"/>
          <w:right w:val="nil"/>
          <w:between w:val="nil"/>
        </w:pBdr>
        <w:ind w:left="1080"/>
        <w:rPr>
          <w:color w:val="000000"/>
          <w:sz w:val="22"/>
          <w:szCs w:val="22"/>
        </w:rPr>
      </w:pPr>
      <w:r>
        <w:rPr>
          <w:color w:val="000000"/>
          <w:sz w:val="22"/>
          <w:szCs w:val="22"/>
        </w:rPr>
        <w:t xml:space="preserve">Graduate students who gain licensure and employment as an entry-level nursing professional and work collaboratively with nursing professionals and other healthcare providers in a variety of </w:t>
      </w:r>
      <w:r>
        <w:rPr>
          <w:sz w:val="22"/>
          <w:szCs w:val="22"/>
        </w:rPr>
        <w:t>healthcare</w:t>
      </w:r>
      <w:r>
        <w:rPr>
          <w:color w:val="000000"/>
          <w:sz w:val="22"/>
          <w:szCs w:val="22"/>
        </w:rPr>
        <w:t xml:space="preserve"> settings to promote the best interest of the public.</w:t>
      </w:r>
    </w:p>
    <w:p w14:paraId="3256BA25" w14:textId="77777777" w:rsidR="004253AB" w:rsidRDefault="00000000">
      <w:pPr>
        <w:numPr>
          <w:ilvl w:val="0"/>
          <w:numId w:val="6"/>
        </w:numPr>
        <w:pBdr>
          <w:top w:val="nil"/>
          <w:left w:val="nil"/>
          <w:bottom w:val="nil"/>
          <w:right w:val="nil"/>
          <w:between w:val="nil"/>
        </w:pBdr>
        <w:ind w:left="1080"/>
        <w:rPr>
          <w:color w:val="000000"/>
          <w:sz w:val="22"/>
          <w:szCs w:val="22"/>
        </w:rPr>
      </w:pPr>
      <w:r>
        <w:rPr>
          <w:color w:val="000000"/>
          <w:sz w:val="22"/>
          <w:szCs w:val="22"/>
        </w:rPr>
        <w:t xml:space="preserve">Graduate </w:t>
      </w:r>
      <w:proofErr w:type="gramStart"/>
      <w:r>
        <w:rPr>
          <w:color w:val="000000"/>
          <w:sz w:val="22"/>
          <w:szCs w:val="22"/>
        </w:rPr>
        <w:t>students who</w:t>
      </w:r>
      <w:proofErr w:type="gramEnd"/>
      <w:r>
        <w:rPr>
          <w:color w:val="000000"/>
          <w:sz w:val="22"/>
          <w:szCs w:val="22"/>
        </w:rPr>
        <w:t xml:space="preserve"> demonstrate professional behaviors and clinical competence through effective communication, problem-solving, and critical thinking in the delivery of nursing care.</w:t>
      </w:r>
    </w:p>
    <w:p w14:paraId="442FDE7B" w14:textId="77777777" w:rsidR="004253AB" w:rsidRDefault="00000000">
      <w:pPr>
        <w:numPr>
          <w:ilvl w:val="0"/>
          <w:numId w:val="6"/>
        </w:numPr>
        <w:pBdr>
          <w:top w:val="nil"/>
          <w:left w:val="nil"/>
          <w:bottom w:val="nil"/>
          <w:right w:val="nil"/>
          <w:between w:val="nil"/>
        </w:pBdr>
        <w:ind w:left="1080"/>
        <w:rPr>
          <w:color w:val="000000"/>
          <w:sz w:val="22"/>
          <w:szCs w:val="22"/>
        </w:rPr>
      </w:pPr>
      <w:r>
        <w:rPr>
          <w:color w:val="000000"/>
          <w:sz w:val="22"/>
          <w:szCs w:val="22"/>
        </w:rPr>
        <w:t>Graduate students who uphold the ethical and legal standards of the profession by complying with national and state regulations regarding the practice of nursing in all practice settings.</w:t>
      </w:r>
    </w:p>
    <w:p w14:paraId="7B76ED22" w14:textId="77777777" w:rsidR="004253AB" w:rsidRDefault="00000000">
      <w:pPr>
        <w:numPr>
          <w:ilvl w:val="0"/>
          <w:numId w:val="6"/>
        </w:numPr>
        <w:pBdr>
          <w:top w:val="nil"/>
          <w:left w:val="nil"/>
          <w:bottom w:val="nil"/>
          <w:right w:val="nil"/>
          <w:between w:val="nil"/>
        </w:pBdr>
        <w:ind w:left="1080"/>
        <w:rPr>
          <w:color w:val="000000"/>
          <w:sz w:val="22"/>
          <w:szCs w:val="22"/>
        </w:rPr>
      </w:pPr>
      <w:r>
        <w:rPr>
          <w:color w:val="000000"/>
          <w:sz w:val="22"/>
          <w:szCs w:val="22"/>
        </w:rPr>
        <w:t xml:space="preserve">Graduate </w:t>
      </w:r>
      <w:proofErr w:type="gramStart"/>
      <w:r>
        <w:rPr>
          <w:color w:val="000000"/>
          <w:sz w:val="22"/>
          <w:szCs w:val="22"/>
        </w:rPr>
        <w:t>students who</w:t>
      </w:r>
      <w:proofErr w:type="gramEnd"/>
      <w:r>
        <w:rPr>
          <w:color w:val="000000"/>
          <w:sz w:val="22"/>
          <w:szCs w:val="22"/>
        </w:rPr>
        <w:t xml:space="preserve"> recognize the need for continued personal and professional growth through self-assessment and a commitment to lifelong learning to remain current in nursing practice.  </w:t>
      </w:r>
    </w:p>
    <w:p w14:paraId="1C742EC9" w14:textId="77777777" w:rsidR="004253AB" w:rsidRDefault="004253AB">
      <w:pPr>
        <w:rPr>
          <w:sz w:val="16"/>
          <w:szCs w:val="16"/>
        </w:rPr>
      </w:pPr>
    </w:p>
    <w:p w14:paraId="30338B32" w14:textId="77777777" w:rsidR="004253AB" w:rsidRDefault="004253AB">
      <w:pPr>
        <w:rPr>
          <w:sz w:val="16"/>
          <w:szCs w:val="16"/>
        </w:rPr>
      </w:pPr>
    </w:p>
    <w:p w14:paraId="446FBD27" w14:textId="77777777" w:rsidR="004253AB" w:rsidRDefault="00000000">
      <w:pPr>
        <w:pStyle w:val="Heading3"/>
        <w:jc w:val="center"/>
      </w:pPr>
      <w:r>
        <w:t>TECHNICAL STANDARDS OF NURSING EDUCATION: ADMISSION, RETENTION, AND GRADUATION STANDARDS</w:t>
      </w:r>
    </w:p>
    <w:p w14:paraId="0DB85FA8" w14:textId="77777777" w:rsidR="004253AB" w:rsidRDefault="004253AB">
      <w:pPr>
        <w:rPr>
          <w:b/>
          <w:sz w:val="16"/>
          <w:szCs w:val="16"/>
        </w:rPr>
      </w:pPr>
    </w:p>
    <w:p w14:paraId="753A6561" w14:textId="77777777" w:rsidR="004253AB" w:rsidRDefault="00000000">
      <w:pPr>
        <w:rPr>
          <w:sz w:val="22"/>
          <w:szCs w:val="22"/>
        </w:rPr>
      </w:pPr>
      <w:r>
        <w:rPr>
          <w:sz w:val="22"/>
          <w:szCs w:val="22"/>
        </w:rPr>
        <w:t>North Carolina’s Nursing Practice Act (</w:t>
      </w:r>
      <w:proofErr w:type="gramStart"/>
      <w:r>
        <w:rPr>
          <w:sz w:val="22"/>
          <w:szCs w:val="22"/>
        </w:rPr>
        <w:t>August,</w:t>
      </w:r>
      <w:proofErr w:type="gramEnd"/>
      <w:r>
        <w:rPr>
          <w:sz w:val="22"/>
          <w:szCs w:val="22"/>
        </w:rPr>
        <w:t xml:space="preserve"> 2001) defines nursing as:</w:t>
      </w:r>
    </w:p>
    <w:p w14:paraId="5C5020AA" w14:textId="77777777" w:rsidR="004253AB" w:rsidRDefault="00000000">
      <w:pPr>
        <w:ind w:left="720"/>
        <w:rPr>
          <w:i/>
          <w:sz w:val="22"/>
          <w:szCs w:val="22"/>
        </w:rPr>
      </w:pPr>
      <w:r>
        <w:rPr>
          <w:i/>
          <w:sz w:val="22"/>
          <w:szCs w:val="22"/>
        </w:rPr>
        <w:t>“a dynamic discipline which includes the assessing, caring, counseling, teaching, referring and implementing of prescribed treatment in the maintenance of health, prevention of illness, injury disability or the achievement of a dignified death. It is ministering to, assisting, and sustained, vigilant, and continuous care of those acutely or chronically ill, supervising patients during convalescence and rehabilitation; the supportive and restorative care given to maintain the optimum health level of individuals, groups, and communities; the supervision, teaching and evaluation of those who perform or are preparing to perform these functions; and the administration of nursing programs and nursing services.”</w:t>
      </w:r>
    </w:p>
    <w:p w14:paraId="0901FF4A" w14:textId="77777777" w:rsidR="004253AB" w:rsidRDefault="004253AB">
      <w:pPr>
        <w:jc w:val="both"/>
        <w:rPr>
          <w:sz w:val="16"/>
          <w:szCs w:val="16"/>
        </w:rPr>
      </w:pPr>
    </w:p>
    <w:p w14:paraId="2CAB7215" w14:textId="77777777" w:rsidR="004253AB" w:rsidRDefault="00000000">
      <w:pPr>
        <w:rPr>
          <w:sz w:val="22"/>
          <w:szCs w:val="22"/>
        </w:rPr>
      </w:pPr>
      <w:r>
        <w:rPr>
          <w:sz w:val="22"/>
          <w:szCs w:val="22"/>
        </w:rPr>
        <w:t>Students enrolled in the Nursing (ADN or PN) programs at Nash Community College must demonstrate competence in various intellectual, physical, and social aspects that represent the fundamentals of professional nursing practice upon graduation. The Nursing curricula provide the general, technical, and clinical education required to enable the student to independently deliver entry-level clinical services in an array of health settings. All students must meet the minimum criteria established by the Nash Community College Nursing programs without regard to student preference or choice for specialty care delivery in the future.</w:t>
      </w:r>
    </w:p>
    <w:p w14:paraId="48444BF2" w14:textId="77777777" w:rsidR="004253AB" w:rsidRDefault="004253AB">
      <w:pPr>
        <w:jc w:val="both"/>
        <w:rPr>
          <w:sz w:val="16"/>
          <w:szCs w:val="16"/>
        </w:rPr>
      </w:pPr>
    </w:p>
    <w:p w14:paraId="7F226537" w14:textId="77777777" w:rsidR="004253AB" w:rsidRDefault="00000000">
      <w:pPr>
        <w:rPr>
          <w:sz w:val="22"/>
          <w:szCs w:val="22"/>
        </w:rPr>
      </w:pPr>
      <w:r>
        <w:rPr>
          <w:sz w:val="22"/>
          <w:szCs w:val="22"/>
        </w:rPr>
        <w:t>The Americans with Disabilities Act (ADA) ensures qualified applicants to public institutions the ability to pursue program admissions; however, the applicant must meet essential requirements. All students admitted to the Nursing programs will be held to the same standards with or without reasonable accommodations.</w:t>
      </w:r>
    </w:p>
    <w:p w14:paraId="6591FB2B" w14:textId="77777777" w:rsidR="004253AB" w:rsidRDefault="004253AB">
      <w:pPr>
        <w:jc w:val="both"/>
        <w:rPr>
          <w:sz w:val="16"/>
          <w:szCs w:val="16"/>
        </w:rPr>
      </w:pPr>
    </w:p>
    <w:p w14:paraId="2C5D9B21" w14:textId="77777777" w:rsidR="004253AB" w:rsidRDefault="00000000">
      <w:pPr>
        <w:rPr>
          <w:sz w:val="22"/>
          <w:szCs w:val="22"/>
        </w:rPr>
      </w:pPr>
      <w:bookmarkStart w:id="2" w:name="_heading=h.1fob9te" w:colFirst="0" w:colLast="0"/>
      <w:bookmarkEnd w:id="2"/>
      <w:r>
        <w:rPr>
          <w:sz w:val="22"/>
          <w:szCs w:val="22"/>
        </w:rPr>
        <w:t xml:space="preserve">The following functions are considered essential requirements for admission, retention and graduation in Nash Community College’s Nursing programs. The purpose of these functions is to ensure nursing students provide safe, competent and timely care to patients receiving nursing services. </w:t>
      </w:r>
    </w:p>
    <w:p w14:paraId="1E151A28" w14:textId="77777777" w:rsidR="004253AB" w:rsidRDefault="004253AB">
      <w:pPr>
        <w:jc w:val="both"/>
        <w:rPr>
          <w:sz w:val="16"/>
          <w:szCs w:val="16"/>
        </w:rPr>
      </w:pPr>
    </w:p>
    <w:p w14:paraId="7F992E0A" w14:textId="14480872" w:rsidR="00DF0368" w:rsidRDefault="00DF0368" w:rsidP="00DF0368">
      <w:pPr>
        <w:pStyle w:val="Caption"/>
        <w:keepNext/>
      </w:pPr>
      <w:r>
        <w:t>Table 4</w:t>
      </w:r>
    </w:p>
    <w:tbl>
      <w:tblPr>
        <w:tblStyle w:val="aa"/>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65"/>
        <w:gridCol w:w="3060"/>
        <w:gridCol w:w="5310"/>
      </w:tblGrid>
      <w:tr w:rsidR="004253AB" w14:paraId="3B19211D" w14:textId="77777777">
        <w:trPr>
          <w:tblHeader/>
        </w:trPr>
        <w:tc>
          <w:tcPr>
            <w:tcW w:w="2065" w:type="dxa"/>
          </w:tcPr>
          <w:p w14:paraId="2A9929DA" w14:textId="77777777" w:rsidR="004253AB" w:rsidRDefault="00000000">
            <w:pPr>
              <w:rPr>
                <w:b/>
              </w:rPr>
            </w:pPr>
            <w:r>
              <w:rPr>
                <w:b/>
              </w:rPr>
              <w:t>Performance Area</w:t>
            </w:r>
          </w:p>
        </w:tc>
        <w:tc>
          <w:tcPr>
            <w:tcW w:w="3060" w:type="dxa"/>
          </w:tcPr>
          <w:p w14:paraId="50E7684F" w14:textId="77777777" w:rsidR="004253AB" w:rsidRDefault="00000000">
            <w:pPr>
              <w:rPr>
                <w:b/>
              </w:rPr>
            </w:pPr>
            <w:r>
              <w:rPr>
                <w:b/>
              </w:rPr>
              <w:t>Technical Standard</w:t>
            </w:r>
          </w:p>
        </w:tc>
        <w:tc>
          <w:tcPr>
            <w:tcW w:w="5310" w:type="dxa"/>
          </w:tcPr>
          <w:p w14:paraId="58998FEA" w14:textId="77777777" w:rsidR="004253AB" w:rsidRDefault="00000000">
            <w:pPr>
              <w:rPr>
                <w:b/>
              </w:rPr>
            </w:pPr>
            <w:r>
              <w:rPr>
                <w:b/>
              </w:rPr>
              <w:t>Performance Example</w:t>
            </w:r>
          </w:p>
          <w:p w14:paraId="1632EF75" w14:textId="77777777" w:rsidR="004253AB" w:rsidRDefault="00000000">
            <w:pPr>
              <w:rPr>
                <w:b/>
              </w:rPr>
            </w:pPr>
            <w:r>
              <w:rPr>
                <w:b/>
              </w:rPr>
              <w:t>(Not all Inclusive)</w:t>
            </w:r>
          </w:p>
        </w:tc>
      </w:tr>
      <w:tr w:rsidR="004253AB" w14:paraId="5F853381" w14:textId="77777777">
        <w:tc>
          <w:tcPr>
            <w:tcW w:w="2065" w:type="dxa"/>
          </w:tcPr>
          <w:p w14:paraId="4E18258F" w14:textId="77777777" w:rsidR="004253AB" w:rsidRDefault="00000000">
            <w:pPr>
              <w:spacing w:after="240"/>
            </w:pPr>
            <w:r>
              <w:t xml:space="preserve">Mobility/Motor Skills </w:t>
            </w:r>
          </w:p>
          <w:p w14:paraId="0F65B87E" w14:textId="77777777" w:rsidR="004253AB" w:rsidRDefault="004253AB">
            <w:pPr>
              <w:spacing w:after="240"/>
            </w:pPr>
          </w:p>
        </w:tc>
        <w:tc>
          <w:tcPr>
            <w:tcW w:w="3060" w:type="dxa"/>
          </w:tcPr>
          <w:p w14:paraId="4C636F92" w14:textId="77777777" w:rsidR="004253AB" w:rsidRDefault="00000000">
            <w:pPr>
              <w:spacing w:after="240"/>
            </w:pPr>
            <w:r>
              <w:t xml:space="preserve">Sufficient motor ability (balance, coordination, speed and agility) and strength to move independently throughout a clinical setting, to move equipment/patients, and to ensure safe and effective treatment interventions. </w:t>
            </w:r>
          </w:p>
        </w:tc>
        <w:tc>
          <w:tcPr>
            <w:tcW w:w="5310" w:type="dxa"/>
          </w:tcPr>
          <w:p w14:paraId="1DBC1DEA" w14:textId="50A0EA41" w:rsidR="004253AB" w:rsidRDefault="00000000">
            <w:pPr>
              <w:numPr>
                <w:ilvl w:val="0"/>
                <w:numId w:val="1"/>
              </w:numPr>
              <w:pBdr>
                <w:top w:val="nil"/>
                <w:left w:val="nil"/>
                <w:bottom w:val="nil"/>
                <w:right w:val="nil"/>
                <w:between w:val="nil"/>
              </w:pBdr>
              <w:rPr>
                <w:i/>
                <w:color w:val="000000"/>
              </w:rPr>
            </w:pPr>
            <w:r>
              <w:rPr>
                <w:i/>
                <w:color w:val="000000"/>
              </w:rPr>
              <w:t xml:space="preserve">assist and safely guard patients during mobility tasks (walking, transferring, exercising, and </w:t>
            </w:r>
            <w:r w:rsidR="00DF0368">
              <w:rPr>
                <w:i/>
                <w:color w:val="000000"/>
              </w:rPr>
              <w:t>changing</w:t>
            </w:r>
            <w:r>
              <w:rPr>
                <w:i/>
                <w:color w:val="000000"/>
              </w:rPr>
              <w:t xml:space="preserve"> in position),</w:t>
            </w:r>
          </w:p>
          <w:p w14:paraId="54D466BC" w14:textId="77777777" w:rsidR="004253AB" w:rsidRDefault="00000000">
            <w:pPr>
              <w:numPr>
                <w:ilvl w:val="0"/>
                <w:numId w:val="1"/>
              </w:numPr>
              <w:pBdr>
                <w:top w:val="nil"/>
                <w:left w:val="nil"/>
                <w:bottom w:val="nil"/>
                <w:right w:val="nil"/>
                <w:between w:val="nil"/>
              </w:pBdr>
              <w:rPr>
                <w:i/>
                <w:color w:val="000000"/>
              </w:rPr>
            </w:pPr>
            <w:r>
              <w:rPr>
                <w:i/>
                <w:color w:val="000000"/>
              </w:rPr>
              <w:t>independently transition in and out of postures, including bending, kneeling, sitting, crawling, standing and walking for a minimum of 90 minutes without rest,</w:t>
            </w:r>
          </w:p>
          <w:p w14:paraId="73761422" w14:textId="77777777" w:rsidR="004253AB" w:rsidRDefault="00000000">
            <w:pPr>
              <w:numPr>
                <w:ilvl w:val="0"/>
                <w:numId w:val="1"/>
              </w:numPr>
              <w:pBdr>
                <w:top w:val="nil"/>
                <w:left w:val="nil"/>
                <w:bottom w:val="nil"/>
                <w:right w:val="nil"/>
                <w:between w:val="nil"/>
              </w:pBdr>
              <w:rPr>
                <w:i/>
                <w:color w:val="000000"/>
              </w:rPr>
            </w:pPr>
            <w:r>
              <w:rPr>
                <w:i/>
                <w:color w:val="000000"/>
              </w:rPr>
              <w:t xml:space="preserve">manipulate equipment and patients involving squatting to the floor, reaching above head, pulling/lifting or guiding weight </w:t>
            </w:r>
            <w:proofErr w:type="gramStart"/>
            <w:r>
              <w:rPr>
                <w:i/>
                <w:color w:val="000000"/>
              </w:rPr>
              <w:t>in excess of</w:t>
            </w:r>
            <w:proofErr w:type="gramEnd"/>
            <w:r>
              <w:rPr>
                <w:i/>
                <w:color w:val="000000"/>
              </w:rPr>
              <w:t xml:space="preserve"> 100lbs,</w:t>
            </w:r>
          </w:p>
          <w:p w14:paraId="13EF5464" w14:textId="7E60C29A" w:rsidR="004253AB" w:rsidRDefault="00000000">
            <w:pPr>
              <w:numPr>
                <w:ilvl w:val="0"/>
                <w:numId w:val="1"/>
              </w:numPr>
              <w:pBdr>
                <w:top w:val="nil"/>
                <w:left w:val="nil"/>
                <w:bottom w:val="nil"/>
                <w:right w:val="nil"/>
                <w:between w:val="nil"/>
              </w:pBdr>
              <w:spacing w:after="240"/>
              <w:rPr>
                <w:i/>
                <w:color w:val="000000"/>
              </w:rPr>
            </w:pPr>
            <w:r>
              <w:rPr>
                <w:i/>
                <w:color w:val="000000"/>
              </w:rPr>
              <w:t xml:space="preserve">demonstrate the dexterity required to manipulate devices/equipment commonly utilized in nursing assessment </w:t>
            </w:r>
            <w:r w:rsidR="00DF0368">
              <w:rPr>
                <w:i/>
                <w:color w:val="000000"/>
              </w:rPr>
              <w:t>and interventions</w:t>
            </w:r>
            <w:r>
              <w:rPr>
                <w:i/>
                <w:color w:val="000000"/>
              </w:rPr>
              <w:t>, including gauges, dials, small nuts/bolts/screws, and other equipment components.</w:t>
            </w:r>
          </w:p>
        </w:tc>
      </w:tr>
      <w:tr w:rsidR="004253AB" w14:paraId="039B4B9E" w14:textId="77777777">
        <w:tc>
          <w:tcPr>
            <w:tcW w:w="2065" w:type="dxa"/>
          </w:tcPr>
          <w:p w14:paraId="1415B807" w14:textId="77777777" w:rsidR="004253AB" w:rsidRDefault="00000000">
            <w:pPr>
              <w:spacing w:after="240"/>
            </w:pPr>
            <w:r>
              <w:t xml:space="preserve">Sensory Abilities </w:t>
            </w:r>
          </w:p>
        </w:tc>
        <w:tc>
          <w:tcPr>
            <w:tcW w:w="3060" w:type="dxa"/>
          </w:tcPr>
          <w:p w14:paraId="2041A80E" w14:textId="77777777" w:rsidR="004253AB" w:rsidRDefault="00000000">
            <w:pPr>
              <w:spacing w:after="240"/>
              <w:jc w:val="both"/>
              <w:rPr>
                <w:sz w:val="22"/>
                <w:szCs w:val="22"/>
              </w:rPr>
            </w:pPr>
            <w:r>
              <w:rPr>
                <w:sz w:val="22"/>
                <w:szCs w:val="22"/>
              </w:rPr>
              <w:t>Sufficient auditory, visual and tactile ability to monitor and assess health needs of patients.</w:t>
            </w:r>
          </w:p>
          <w:p w14:paraId="11D8EDD1" w14:textId="77777777" w:rsidR="004253AB" w:rsidRDefault="004253AB">
            <w:pPr>
              <w:spacing w:after="240"/>
            </w:pPr>
          </w:p>
        </w:tc>
        <w:tc>
          <w:tcPr>
            <w:tcW w:w="5310" w:type="dxa"/>
          </w:tcPr>
          <w:p w14:paraId="4A281E67" w14:textId="77777777" w:rsidR="004253AB" w:rsidRDefault="00000000">
            <w:pPr>
              <w:numPr>
                <w:ilvl w:val="0"/>
                <w:numId w:val="5"/>
              </w:numPr>
              <w:pBdr>
                <w:top w:val="nil"/>
                <w:left w:val="nil"/>
                <w:bottom w:val="nil"/>
                <w:right w:val="nil"/>
                <w:between w:val="nil"/>
              </w:pBdr>
              <w:rPr>
                <w:i/>
                <w:color w:val="000000"/>
              </w:rPr>
            </w:pPr>
            <w:r>
              <w:rPr>
                <w:i/>
                <w:color w:val="000000"/>
              </w:rPr>
              <w:t>Auditory (corrected or not): recognize soft voices/sounds, voices under protective garb, equipment signals, calls for assistance up to 10 ft away, measurement of vital signs and breath sounds in often active/loud environments,</w:t>
            </w:r>
          </w:p>
          <w:p w14:paraId="00232718" w14:textId="783183FB" w:rsidR="004253AB" w:rsidRDefault="00000000">
            <w:pPr>
              <w:numPr>
                <w:ilvl w:val="0"/>
                <w:numId w:val="5"/>
              </w:numPr>
              <w:pBdr>
                <w:top w:val="nil"/>
                <w:left w:val="nil"/>
                <w:bottom w:val="nil"/>
                <w:right w:val="nil"/>
                <w:between w:val="nil"/>
              </w:pBdr>
              <w:rPr>
                <w:i/>
                <w:color w:val="000000"/>
              </w:rPr>
            </w:pPr>
            <w:r>
              <w:rPr>
                <w:i/>
                <w:color w:val="000000"/>
              </w:rPr>
              <w:t xml:space="preserve">Visual (corrected or not): recognize non-verbal responses including facial expressions and body language; observe and measure color changes, movement patterns, equipment settings; assess environmental </w:t>
            </w:r>
            <w:r w:rsidR="00DF0368">
              <w:rPr>
                <w:i/>
                <w:color w:val="000000"/>
              </w:rPr>
              <w:t>situations</w:t>
            </w:r>
            <w:r>
              <w:rPr>
                <w:i/>
                <w:color w:val="000000"/>
              </w:rPr>
              <w:t xml:space="preserve"> up to 20 feet away,</w:t>
            </w:r>
          </w:p>
          <w:p w14:paraId="5F9F76BE" w14:textId="77777777" w:rsidR="004253AB" w:rsidRDefault="00000000">
            <w:pPr>
              <w:numPr>
                <w:ilvl w:val="0"/>
                <w:numId w:val="5"/>
              </w:numPr>
              <w:pBdr>
                <w:top w:val="nil"/>
                <w:left w:val="nil"/>
                <w:bottom w:val="nil"/>
                <w:right w:val="nil"/>
                <w:between w:val="nil"/>
              </w:pBdr>
              <w:spacing w:after="240"/>
              <w:rPr>
                <w:i/>
                <w:color w:val="000000"/>
              </w:rPr>
            </w:pPr>
            <w:r>
              <w:rPr>
                <w:i/>
                <w:color w:val="000000"/>
              </w:rPr>
              <w:t>Tactile: palpation of musculoskeletal landmarks, pulse; identify skin temperature/texture changes, muscle tone and joint movement; Provide competent interventions including range of motion, IV insertion, venipuncture, and dressing changes.</w:t>
            </w:r>
          </w:p>
        </w:tc>
      </w:tr>
      <w:tr w:rsidR="004253AB" w14:paraId="13BA237D" w14:textId="77777777">
        <w:tc>
          <w:tcPr>
            <w:tcW w:w="2065" w:type="dxa"/>
          </w:tcPr>
          <w:p w14:paraId="77B0A02C" w14:textId="77777777" w:rsidR="004253AB" w:rsidRDefault="00000000">
            <w:pPr>
              <w:spacing w:after="240"/>
            </w:pPr>
            <w:r>
              <w:t>Communication Skills</w:t>
            </w:r>
          </w:p>
        </w:tc>
        <w:tc>
          <w:tcPr>
            <w:tcW w:w="3060" w:type="dxa"/>
          </w:tcPr>
          <w:p w14:paraId="4DFDA587" w14:textId="77777777" w:rsidR="004253AB" w:rsidRDefault="00000000">
            <w:pPr>
              <w:spacing w:after="240"/>
            </w:pPr>
            <w:r>
              <w:t xml:space="preserve">Sufficient communication abilities in English for written (printed and typed), verbal (direct and telecommunications) and non-verbal communication with patients, families and </w:t>
            </w:r>
            <w:r>
              <w:lastRenderedPageBreak/>
              <w:t xml:space="preserve">other healthcare providers in the clinical environment. </w:t>
            </w:r>
          </w:p>
        </w:tc>
        <w:tc>
          <w:tcPr>
            <w:tcW w:w="5310" w:type="dxa"/>
          </w:tcPr>
          <w:p w14:paraId="16C41B77" w14:textId="77777777" w:rsidR="004253AB" w:rsidRDefault="00000000">
            <w:pPr>
              <w:numPr>
                <w:ilvl w:val="0"/>
                <w:numId w:val="3"/>
              </w:numPr>
              <w:pBdr>
                <w:top w:val="nil"/>
                <w:left w:val="nil"/>
                <w:bottom w:val="nil"/>
                <w:right w:val="nil"/>
                <w:between w:val="nil"/>
              </w:pBdr>
              <w:rPr>
                <w:i/>
                <w:color w:val="000000"/>
              </w:rPr>
            </w:pPr>
            <w:r>
              <w:rPr>
                <w:i/>
                <w:color w:val="000000"/>
              </w:rPr>
              <w:lastRenderedPageBreak/>
              <w:t xml:space="preserve">Speak, hear and observe individuals/groups </w:t>
            </w:r>
            <w:proofErr w:type="gramStart"/>
            <w:r>
              <w:rPr>
                <w:i/>
                <w:color w:val="000000"/>
              </w:rPr>
              <w:t>in order to</w:t>
            </w:r>
            <w:proofErr w:type="gramEnd"/>
            <w:r>
              <w:rPr>
                <w:i/>
                <w:color w:val="000000"/>
              </w:rPr>
              <w:t xml:space="preserve"> elicit information and communicate effectively in verbal and non-verbal formats,</w:t>
            </w:r>
          </w:p>
          <w:p w14:paraId="7C5E5B86" w14:textId="77777777" w:rsidR="004253AB" w:rsidRDefault="00000000">
            <w:pPr>
              <w:numPr>
                <w:ilvl w:val="0"/>
                <w:numId w:val="3"/>
              </w:numPr>
              <w:pBdr>
                <w:top w:val="nil"/>
                <w:left w:val="nil"/>
                <w:bottom w:val="nil"/>
                <w:right w:val="nil"/>
                <w:between w:val="nil"/>
              </w:pBdr>
              <w:rPr>
                <w:i/>
                <w:color w:val="000000"/>
              </w:rPr>
            </w:pPr>
            <w:r>
              <w:rPr>
                <w:i/>
                <w:color w:val="000000"/>
              </w:rPr>
              <w:t xml:space="preserve">Attain, comprehend and utilize information presented in written and verbal format and produce appropriate written documentation, including treatment logs, medical records </w:t>
            </w:r>
            <w:r>
              <w:rPr>
                <w:i/>
                <w:color w:val="000000"/>
              </w:rPr>
              <w:lastRenderedPageBreak/>
              <w:t>and billing.  Use appropriate medical terminology and correct spelling/grammar,</w:t>
            </w:r>
          </w:p>
          <w:p w14:paraId="4AEA25D4" w14:textId="77777777" w:rsidR="004253AB" w:rsidRDefault="00000000">
            <w:pPr>
              <w:numPr>
                <w:ilvl w:val="0"/>
                <w:numId w:val="3"/>
              </w:numPr>
              <w:pBdr>
                <w:top w:val="nil"/>
                <w:left w:val="nil"/>
                <w:bottom w:val="nil"/>
                <w:right w:val="nil"/>
                <w:between w:val="nil"/>
              </w:pBdr>
              <w:spacing w:after="240"/>
              <w:rPr>
                <w:i/>
                <w:color w:val="000000"/>
              </w:rPr>
            </w:pPr>
            <w:r>
              <w:rPr>
                <w:i/>
                <w:color w:val="000000"/>
              </w:rPr>
              <w:t>Communicate appropriately/professionally to individuals from a variety of social and cultural backgrounds (employ culture competence).  This includes explaining and teaching procedures and answering questions posed by others.</w:t>
            </w:r>
          </w:p>
        </w:tc>
      </w:tr>
      <w:tr w:rsidR="004253AB" w14:paraId="7DE42D19" w14:textId="77777777">
        <w:tc>
          <w:tcPr>
            <w:tcW w:w="2065" w:type="dxa"/>
          </w:tcPr>
          <w:p w14:paraId="66F03458" w14:textId="77777777" w:rsidR="004253AB" w:rsidRDefault="00000000">
            <w:pPr>
              <w:spacing w:after="240"/>
            </w:pPr>
            <w:r>
              <w:lastRenderedPageBreak/>
              <w:t>Behavioral/Social Interpersonal Skills</w:t>
            </w:r>
          </w:p>
        </w:tc>
        <w:tc>
          <w:tcPr>
            <w:tcW w:w="3060" w:type="dxa"/>
          </w:tcPr>
          <w:p w14:paraId="28150E2E" w14:textId="77777777" w:rsidR="004253AB" w:rsidRDefault="00000000">
            <w:pPr>
              <w:spacing w:after="240"/>
            </w:pPr>
            <w:r>
              <w:t>Sufficient behavior and social abilities to interact and work collaboratively with individuals, groups, and families.</w:t>
            </w:r>
          </w:p>
        </w:tc>
        <w:tc>
          <w:tcPr>
            <w:tcW w:w="5310" w:type="dxa"/>
          </w:tcPr>
          <w:p w14:paraId="4ACDB800" w14:textId="77777777" w:rsidR="004253AB" w:rsidRDefault="00000000">
            <w:pPr>
              <w:numPr>
                <w:ilvl w:val="0"/>
                <w:numId w:val="7"/>
              </w:numPr>
              <w:pBdr>
                <w:top w:val="nil"/>
                <w:left w:val="nil"/>
                <w:bottom w:val="nil"/>
                <w:right w:val="nil"/>
                <w:between w:val="nil"/>
              </w:pBdr>
              <w:rPr>
                <w:i/>
                <w:color w:val="000000"/>
              </w:rPr>
            </w:pPr>
            <w:r>
              <w:rPr>
                <w:i/>
                <w:color w:val="000000"/>
              </w:rPr>
              <w:t>Ability to establish rapport and participate effectively as a team member in patient care delivery,</w:t>
            </w:r>
          </w:p>
          <w:p w14:paraId="5118C82B" w14:textId="77777777" w:rsidR="004253AB" w:rsidRDefault="00000000">
            <w:pPr>
              <w:numPr>
                <w:ilvl w:val="0"/>
                <w:numId w:val="7"/>
              </w:numPr>
              <w:pBdr>
                <w:top w:val="nil"/>
                <w:left w:val="nil"/>
                <w:bottom w:val="nil"/>
                <w:right w:val="nil"/>
                <w:between w:val="nil"/>
              </w:pBdr>
              <w:rPr>
                <w:i/>
                <w:color w:val="000000"/>
              </w:rPr>
            </w:pPr>
            <w:r>
              <w:rPr>
                <w:i/>
                <w:color w:val="000000"/>
              </w:rPr>
              <w:t xml:space="preserve">Manage physically-taxing </w:t>
            </w:r>
            <w:r>
              <w:rPr>
                <w:i/>
              </w:rPr>
              <w:t>workloads</w:t>
            </w:r>
            <w:r>
              <w:rPr>
                <w:i/>
                <w:color w:val="000000"/>
              </w:rPr>
              <w:t xml:space="preserve"> and emotional stress,</w:t>
            </w:r>
          </w:p>
          <w:p w14:paraId="3EC3F03D" w14:textId="77777777" w:rsidR="004253AB" w:rsidRDefault="00000000">
            <w:pPr>
              <w:numPr>
                <w:ilvl w:val="0"/>
                <w:numId w:val="7"/>
              </w:numPr>
              <w:pBdr>
                <w:top w:val="nil"/>
                <w:left w:val="nil"/>
                <w:bottom w:val="nil"/>
                <w:right w:val="nil"/>
                <w:between w:val="nil"/>
              </w:pBdr>
              <w:spacing w:after="240"/>
              <w:rPr>
                <w:i/>
                <w:color w:val="000000"/>
              </w:rPr>
            </w:pPr>
            <w:r>
              <w:rPr>
                <w:i/>
                <w:color w:val="000000"/>
              </w:rPr>
              <w:t>Demonstrate the ability to adapt to rapidly changing situations/environments without warning.  Show flexibility and coping skills to function in fast paced clinical situations with multiple psychosocial issues presenting.</w:t>
            </w:r>
          </w:p>
        </w:tc>
      </w:tr>
      <w:tr w:rsidR="004253AB" w14:paraId="23EA7526" w14:textId="77777777">
        <w:tc>
          <w:tcPr>
            <w:tcW w:w="2065" w:type="dxa"/>
          </w:tcPr>
          <w:p w14:paraId="35A3093A" w14:textId="77777777" w:rsidR="004253AB" w:rsidRDefault="004253AB">
            <w:pPr>
              <w:spacing w:after="240"/>
            </w:pPr>
          </w:p>
        </w:tc>
        <w:tc>
          <w:tcPr>
            <w:tcW w:w="3060" w:type="dxa"/>
          </w:tcPr>
          <w:p w14:paraId="4AA5B456" w14:textId="27F39C44" w:rsidR="004253AB" w:rsidRDefault="00000000">
            <w:pPr>
              <w:spacing w:after="240"/>
            </w:pPr>
            <w:r>
              <w:t xml:space="preserve">Sufficient ability to collect, interpret and integrate information for sound clinical decision making.  Must be able to understand 3 dimensional and spatial relationships of </w:t>
            </w:r>
            <w:r w:rsidR="00DF0368">
              <w:t>structures and</w:t>
            </w:r>
            <w:r>
              <w:t xml:space="preserve"> discern complex information for good clinical judgments.</w:t>
            </w:r>
          </w:p>
        </w:tc>
        <w:tc>
          <w:tcPr>
            <w:tcW w:w="5310" w:type="dxa"/>
          </w:tcPr>
          <w:p w14:paraId="52041EE8" w14:textId="77777777" w:rsidR="004253AB" w:rsidRDefault="00000000">
            <w:pPr>
              <w:numPr>
                <w:ilvl w:val="0"/>
                <w:numId w:val="4"/>
              </w:numPr>
              <w:pBdr>
                <w:top w:val="nil"/>
                <w:left w:val="nil"/>
                <w:bottom w:val="nil"/>
                <w:right w:val="nil"/>
                <w:between w:val="nil"/>
              </w:pBdr>
              <w:rPr>
                <w:i/>
                <w:color w:val="000000"/>
              </w:rPr>
            </w:pPr>
            <w:r>
              <w:rPr>
                <w:i/>
                <w:color w:val="000000"/>
              </w:rPr>
              <w:t>Observation and measurements of patient responses to nursing interventions. Ability to recognize normal and abnormal responses and appropriately suggest modifications to treatment procedures,</w:t>
            </w:r>
          </w:p>
          <w:p w14:paraId="0322980E" w14:textId="77777777" w:rsidR="004253AB" w:rsidRDefault="00000000">
            <w:pPr>
              <w:numPr>
                <w:ilvl w:val="0"/>
                <w:numId w:val="4"/>
              </w:numPr>
              <w:pBdr>
                <w:top w:val="nil"/>
                <w:left w:val="nil"/>
                <w:bottom w:val="nil"/>
                <w:right w:val="nil"/>
                <w:between w:val="nil"/>
              </w:pBdr>
              <w:rPr>
                <w:i/>
                <w:color w:val="000000"/>
              </w:rPr>
            </w:pPr>
            <w:r>
              <w:rPr>
                <w:i/>
                <w:color w:val="000000"/>
              </w:rPr>
              <w:t>Respond to emergency situations, including first aid and CPR,</w:t>
            </w:r>
          </w:p>
          <w:p w14:paraId="61300888" w14:textId="77777777" w:rsidR="004253AB" w:rsidRDefault="00000000">
            <w:pPr>
              <w:numPr>
                <w:ilvl w:val="0"/>
                <w:numId w:val="4"/>
              </w:numPr>
              <w:pBdr>
                <w:top w:val="nil"/>
                <w:left w:val="nil"/>
                <w:bottom w:val="nil"/>
                <w:right w:val="nil"/>
                <w:between w:val="nil"/>
              </w:pBdr>
              <w:rPr>
                <w:i/>
                <w:color w:val="000000"/>
              </w:rPr>
            </w:pPr>
            <w:r>
              <w:rPr>
                <w:i/>
                <w:color w:val="000000"/>
              </w:rPr>
              <w:t>Recognizing treatment effectiveness, relate treatment rationale to patients and others, consult with Faculty and Staff Nurses or other health team members as indicated.</w:t>
            </w:r>
          </w:p>
          <w:p w14:paraId="0AC43323" w14:textId="77777777" w:rsidR="004253AB" w:rsidRDefault="00000000">
            <w:pPr>
              <w:numPr>
                <w:ilvl w:val="0"/>
                <w:numId w:val="4"/>
              </w:numPr>
              <w:pBdr>
                <w:top w:val="nil"/>
                <w:left w:val="nil"/>
                <w:bottom w:val="nil"/>
                <w:right w:val="nil"/>
                <w:between w:val="nil"/>
              </w:pBdr>
              <w:spacing w:after="240"/>
              <w:rPr>
                <w:i/>
                <w:color w:val="000000"/>
              </w:rPr>
            </w:pPr>
            <w:r>
              <w:rPr>
                <w:i/>
                <w:color w:val="000000"/>
              </w:rPr>
              <w:t>Read and comprehend relevant information in textbooks, medical records and professional publications.</w:t>
            </w:r>
          </w:p>
        </w:tc>
      </w:tr>
    </w:tbl>
    <w:p w14:paraId="749CE574" w14:textId="77777777" w:rsidR="004253AB" w:rsidRDefault="004253AB">
      <w:pPr>
        <w:jc w:val="both"/>
        <w:rPr>
          <w:i/>
          <w:sz w:val="16"/>
          <w:szCs w:val="16"/>
        </w:rPr>
      </w:pPr>
    </w:p>
    <w:p w14:paraId="19EA39D6" w14:textId="77777777" w:rsidR="00DF0368" w:rsidRDefault="00DF0368" w:rsidP="00DF0368">
      <w:pPr>
        <w:pBdr>
          <w:top w:val="nil"/>
          <w:left w:val="nil"/>
          <w:bottom w:val="nil"/>
          <w:right w:val="nil"/>
          <w:between w:val="nil"/>
        </w:pBdr>
        <w:rPr>
          <w:b/>
          <w:color w:val="000000"/>
          <w:sz w:val="20"/>
          <w:szCs w:val="20"/>
        </w:rPr>
      </w:pPr>
      <w:r>
        <w:rPr>
          <w:b/>
          <w:color w:val="000000"/>
          <w:sz w:val="22"/>
          <w:szCs w:val="22"/>
        </w:rPr>
        <w:t xml:space="preserve">Please Note: These requirements do not reflect (1) the ability of the graduate to pass state licensing examinations, nor (2) functions which may be required for employment of the graduate. Students seeking admission to the Program must initial and sign showing they </w:t>
      </w:r>
      <w:proofErr w:type="gramStart"/>
      <w:r>
        <w:rPr>
          <w:b/>
          <w:color w:val="000000"/>
          <w:sz w:val="22"/>
          <w:szCs w:val="22"/>
        </w:rPr>
        <w:t>are capable of meeting</w:t>
      </w:r>
      <w:proofErr w:type="gramEnd"/>
      <w:r>
        <w:rPr>
          <w:b/>
          <w:color w:val="000000"/>
          <w:sz w:val="22"/>
          <w:szCs w:val="22"/>
        </w:rPr>
        <w:t xml:space="preserve"> the essential functions described with or without reasonable accommodations.  It is the responsibility of the student with disabilities to request reasonable accommodation necessary to meet the essential requirements.  If accommodation is requested, the student must provide documentation of their disability and specify their request for accommodation.</w:t>
      </w:r>
    </w:p>
    <w:p w14:paraId="47707050" w14:textId="77777777" w:rsidR="004253AB" w:rsidRDefault="004253AB">
      <w:pPr>
        <w:jc w:val="center"/>
        <w:rPr>
          <w:sz w:val="18"/>
          <w:szCs w:val="18"/>
        </w:rPr>
      </w:pPr>
    </w:p>
    <w:p w14:paraId="3F9175E5" w14:textId="77777777" w:rsidR="004253AB" w:rsidRDefault="004253AB">
      <w:pPr>
        <w:spacing w:after="60"/>
        <w:jc w:val="center"/>
        <w:rPr>
          <w:b/>
        </w:rPr>
      </w:pPr>
    </w:p>
    <w:sectPr w:rsidR="004253AB">
      <w:footerReference w:type="default" r:id="rId28"/>
      <w:pgSz w:w="12240" w:h="15840"/>
      <w:pgMar w:top="432" w:right="720" w:bottom="288"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15097" w14:textId="77777777" w:rsidR="004A622B" w:rsidRDefault="004A622B">
      <w:r>
        <w:separator/>
      </w:r>
    </w:p>
  </w:endnote>
  <w:endnote w:type="continuationSeparator" w:id="0">
    <w:p w14:paraId="0E0D5AF7" w14:textId="77777777" w:rsidR="004A622B" w:rsidRDefault="004A6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B08B78A-2E1C-48E8-B977-27C6460439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0AF9F38-1DEE-4D3A-A0BD-EF28BB170AED}"/>
  </w:font>
  <w:font w:name="Georgia">
    <w:panose1 w:val="02040502050405020303"/>
    <w:charset w:val="00"/>
    <w:family w:val="roman"/>
    <w:pitch w:val="variable"/>
    <w:sig w:usb0="00000287" w:usb1="00000000" w:usb2="00000000" w:usb3="00000000" w:csb0="0000009F" w:csb1="00000000"/>
    <w:embedRegular r:id="rId3" w:fontKey="{0D770AA8-44EB-4046-8133-92A9F1E60A91}"/>
    <w:embedItalic r:id="rId4" w:fontKey="{96559889-C017-4F00-9730-611AC5423859}"/>
  </w:font>
  <w:font w:name="Ebrima">
    <w:panose1 w:val="02000000000000000000"/>
    <w:charset w:val="00"/>
    <w:family w:val="auto"/>
    <w:pitch w:val="variable"/>
    <w:sig w:usb0="A000005F" w:usb1="02000041" w:usb2="00000800" w:usb3="00000000" w:csb0="00000093" w:csb1="00000000"/>
    <w:embedRegular r:id="rId5" w:fontKey="{21CC015C-4766-43A6-805F-B20ECA37F4C2}"/>
    <w:embedBold r:id="rId6" w:fontKey="{E27E2DA4-DEEE-407F-9F9A-92539D9DC891}"/>
  </w:font>
  <w:font w:name="Calibri Light">
    <w:panose1 w:val="020F0302020204030204"/>
    <w:charset w:val="00"/>
    <w:family w:val="swiss"/>
    <w:pitch w:val="variable"/>
    <w:sig w:usb0="E4002EFF" w:usb1="C200247B" w:usb2="00000009" w:usb3="00000000" w:csb0="000001FF" w:csb1="00000000"/>
    <w:embedRegular r:id="rId7" w:fontKey="{C65C1564-5048-4A1B-A40E-28AD3B900BF3}"/>
  </w:font>
  <w:font w:name="Calibri">
    <w:panose1 w:val="020F0502020204030204"/>
    <w:charset w:val="00"/>
    <w:family w:val="swiss"/>
    <w:pitch w:val="variable"/>
    <w:sig w:usb0="E4002EFF" w:usb1="C200247B" w:usb2="00000009" w:usb3="00000000" w:csb0="000001FF" w:csb1="00000000"/>
    <w:embedRegular r:id="rId8" w:fontKey="{70CE1167-213B-4A9B-A8A2-B7CB9033C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C60F" w14:textId="77777777" w:rsidR="004253A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42633">
      <w:rPr>
        <w:noProof/>
        <w:color w:val="000000"/>
      </w:rPr>
      <w:t>1</w:t>
    </w:r>
    <w:r>
      <w:rPr>
        <w:color w:val="000000"/>
      </w:rPr>
      <w:fldChar w:fldCharType="end"/>
    </w:r>
  </w:p>
  <w:p w14:paraId="5797190C" w14:textId="77777777" w:rsidR="004253AB" w:rsidRDefault="004253A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1234D" w14:textId="77777777" w:rsidR="004A622B" w:rsidRDefault="004A622B">
      <w:r>
        <w:separator/>
      </w:r>
    </w:p>
  </w:footnote>
  <w:footnote w:type="continuationSeparator" w:id="0">
    <w:p w14:paraId="68189FF9" w14:textId="77777777" w:rsidR="004A622B" w:rsidRDefault="004A6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4A9"/>
    <w:multiLevelType w:val="multilevel"/>
    <w:tmpl w:val="F0EAD580"/>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67864C4"/>
    <w:multiLevelType w:val="multilevel"/>
    <w:tmpl w:val="18AAA7D6"/>
    <w:lvl w:ilvl="0">
      <w:start w:val="1"/>
      <w:numFmt w:val="upp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0F4DA2"/>
    <w:multiLevelType w:val="multilevel"/>
    <w:tmpl w:val="18AAA7D6"/>
    <w:lvl w:ilvl="0">
      <w:start w:val="1"/>
      <w:numFmt w:val="upp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92378B"/>
    <w:multiLevelType w:val="multilevel"/>
    <w:tmpl w:val="0BF07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4E6376"/>
    <w:multiLevelType w:val="multilevel"/>
    <w:tmpl w:val="18AAA7D6"/>
    <w:lvl w:ilvl="0">
      <w:start w:val="1"/>
      <w:numFmt w:val="upperLetter"/>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13096917"/>
    <w:multiLevelType w:val="multilevel"/>
    <w:tmpl w:val="AD425A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4B34153"/>
    <w:multiLevelType w:val="multilevel"/>
    <w:tmpl w:val="18AAA7D6"/>
    <w:lvl w:ilvl="0">
      <w:start w:val="1"/>
      <w:numFmt w:val="upp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FE1539"/>
    <w:multiLevelType w:val="multilevel"/>
    <w:tmpl w:val="9DBA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800CD9"/>
    <w:multiLevelType w:val="hybridMultilevel"/>
    <w:tmpl w:val="6AB2A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CD46D0"/>
    <w:multiLevelType w:val="multilevel"/>
    <w:tmpl w:val="18AAA7D6"/>
    <w:lvl w:ilvl="0">
      <w:start w:val="1"/>
      <w:numFmt w:val="upp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565628"/>
    <w:multiLevelType w:val="multilevel"/>
    <w:tmpl w:val="1E00475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2F7AF4"/>
    <w:multiLevelType w:val="multilevel"/>
    <w:tmpl w:val="18AAA7D6"/>
    <w:lvl w:ilvl="0">
      <w:start w:val="1"/>
      <w:numFmt w:val="upp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9574A7"/>
    <w:multiLevelType w:val="hybridMultilevel"/>
    <w:tmpl w:val="073CD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678A8"/>
    <w:multiLevelType w:val="multilevel"/>
    <w:tmpl w:val="18AAA7D6"/>
    <w:lvl w:ilvl="0">
      <w:start w:val="1"/>
      <w:numFmt w:val="upp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9031C2"/>
    <w:multiLevelType w:val="multilevel"/>
    <w:tmpl w:val="37F897D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657FF7"/>
    <w:multiLevelType w:val="multilevel"/>
    <w:tmpl w:val="E7C2AEDC"/>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3E740F2"/>
    <w:multiLevelType w:val="multilevel"/>
    <w:tmpl w:val="92CC2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3B52D9"/>
    <w:multiLevelType w:val="multilevel"/>
    <w:tmpl w:val="383E2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554077"/>
    <w:multiLevelType w:val="multilevel"/>
    <w:tmpl w:val="995CD48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793089"/>
    <w:multiLevelType w:val="multilevel"/>
    <w:tmpl w:val="6FD26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1A0886"/>
    <w:multiLevelType w:val="multilevel"/>
    <w:tmpl w:val="4D7CE1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ADC3D30"/>
    <w:multiLevelType w:val="multilevel"/>
    <w:tmpl w:val="5BAAE1D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7FA0C23"/>
    <w:multiLevelType w:val="multilevel"/>
    <w:tmpl w:val="8A5EB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1E3BC8"/>
    <w:multiLevelType w:val="multilevel"/>
    <w:tmpl w:val="437C58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F960223"/>
    <w:multiLevelType w:val="multilevel"/>
    <w:tmpl w:val="4FC0D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3704742">
    <w:abstractNumId w:val="3"/>
  </w:num>
  <w:num w:numId="2" w16cid:durableId="176433103">
    <w:abstractNumId w:val="21"/>
  </w:num>
  <w:num w:numId="3" w16cid:durableId="1106921801">
    <w:abstractNumId w:val="16"/>
  </w:num>
  <w:num w:numId="4" w16cid:durableId="824050871">
    <w:abstractNumId w:val="22"/>
  </w:num>
  <w:num w:numId="5" w16cid:durableId="405735346">
    <w:abstractNumId w:val="17"/>
  </w:num>
  <w:num w:numId="6" w16cid:durableId="1179807562">
    <w:abstractNumId w:val="23"/>
  </w:num>
  <w:num w:numId="7" w16cid:durableId="531456249">
    <w:abstractNumId w:val="24"/>
  </w:num>
  <w:num w:numId="8" w16cid:durableId="925304088">
    <w:abstractNumId w:val="19"/>
  </w:num>
  <w:num w:numId="9" w16cid:durableId="602538481">
    <w:abstractNumId w:val="0"/>
  </w:num>
  <w:num w:numId="10" w16cid:durableId="1282228854">
    <w:abstractNumId w:val="20"/>
  </w:num>
  <w:num w:numId="11" w16cid:durableId="2074738758">
    <w:abstractNumId w:val="5"/>
  </w:num>
  <w:num w:numId="12" w16cid:durableId="1235167087">
    <w:abstractNumId w:val="8"/>
  </w:num>
  <w:num w:numId="13" w16cid:durableId="385767030">
    <w:abstractNumId w:val="4"/>
  </w:num>
  <w:num w:numId="14" w16cid:durableId="1508442342">
    <w:abstractNumId w:val="13"/>
  </w:num>
  <w:num w:numId="15" w16cid:durableId="1541354867">
    <w:abstractNumId w:val="1"/>
  </w:num>
  <w:num w:numId="16" w16cid:durableId="2039546208">
    <w:abstractNumId w:val="11"/>
  </w:num>
  <w:num w:numId="17" w16cid:durableId="1520192378">
    <w:abstractNumId w:val="14"/>
  </w:num>
  <w:num w:numId="18" w16cid:durableId="1923448381">
    <w:abstractNumId w:val="10"/>
  </w:num>
  <w:num w:numId="19" w16cid:durableId="434323798">
    <w:abstractNumId w:val="2"/>
  </w:num>
  <w:num w:numId="20" w16cid:durableId="1867717802">
    <w:abstractNumId w:val="6"/>
  </w:num>
  <w:num w:numId="21" w16cid:durableId="625896577">
    <w:abstractNumId w:val="18"/>
  </w:num>
  <w:num w:numId="22" w16cid:durableId="808792225">
    <w:abstractNumId w:val="9"/>
  </w:num>
  <w:num w:numId="23" w16cid:durableId="109058839">
    <w:abstractNumId w:val="15"/>
  </w:num>
  <w:num w:numId="24" w16cid:durableId="611472344">
    <w:abstractNumId w:val="7"/>
  </w:num>
  <w:num w:numId="25" w16cid:durableId="1709897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AB"/>
    <w:rsid w:val="001963F4"/>
    <w:rsid w:val="001C71C1"/>
    <w:rsid w:val="001F41A0"/>
    <w:rsid w:val="004253AB"/>
    <w:rsid w:val="004A622B"/>
    <w:rsid w:val="0050246D"/>
    <w:rsid w:val="005A350A"/>
    <w:rsid w:val="006C1F60"/>
    <w:rsid w:val="00740168"/>
    <w:rsid w:val="0080172E"/>
    <w:rsid w:val="008E6F1F"/>
    <w:rsid w:val="009570CC"/>
    <w:rsid w:val="00A3158E"/>
    <w:rsid w:val="00B83161"/>
    <w:rsid w:val="00DF0368"/>
    <w:rsid w:val="00E37532"/>
    <w:rsid w:val="00E409DB"/>
    <w:rsid w:val="00E42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6A91"/>
  <w15:docId w15:val="{EB5411D7-2FB8-4DE8-AA07-E01FA9E4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Cs w:val="20"/>
    </w:rPr>
  </w:style>
  <w:style w:type="paragraph" w:styleId="Heading2">
    <w:name w:val="heading 2"/>
    <w:basedOn w:val="Normal"/>
    <w:next w:val="Normal"/>
    <w:uiPriority w:val="9"/>
    <w:unhideWhenUsed/>
    <w:qFormat/>
    <w:rsid w:val="00C91C3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DF42F1"/>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C91C3E"/>
    <w:pPr>
      <w:jc w:val="center"/>
    </w:pPr>
    <w:rPr>
      <w:b/>
      <w:szCs w:val="20"/>
    </w:rPr>
  </w:style>
  <w:style w:type="paragraph" w:styleId="BodyText">
    <w:name w:val="Body Text"/>
    <w:basedOn w:val="Normal"/>
    <w:rPr>
      <w:sz w:val="22"/>
      <w:szCs w:val="20"/>
    </w:rPr>
  </w:style>
  <w:style w:type="paragraph" w:styleId="EnvelopeReturn">
    <w:name w:val="envelope return"/>
    <w:basedOn w:val="Normal"/>
    <w:rsid w:val="00C91C3E"/>
    <w:rPr>
      <w:szCs w:val="20"/>
    </w:rPr>
  </w:style>
  <w:style w:type="paragraph" w:styleId="BlockText">
    <w:name w:val="Block Text"/>
    <w:basedOn w:val="Normal"/>
    <w:rsid w:val="00C91C3E"/>
    <w:pPr>
      <w:tabs>
        <w:tab w:val="left" w:pos="4860"/>
      </w:tabs>
      <w:ind w:left="4860" w:right="-180"/>
    </w:pPr>
    <w:rPr>
      <w:b/>
      <w:szCs w:val="20"/>
    </w:rPr>
  </w:style>
  <w:style w:type="paragraph" w:styleId="BalloonText">
    <w:name w:val="Balloon Text"/>
    <w:basedOn w:val="Normal"/>
    <w:semiHidden/>
    <w:rsid w:val="00A95B3B"/>
    <w:rPr>
      <w:rFonts w:ascii="Tahoma" w:hAnsi="Tahoma" w:cs="Tahoma"/>
      <w:sz w:val="16"/>
      <w:szCs w:val="16"/>
    </w:rPr>
  </w:style>
  <w:style w:type="table" w:styleId="TableGrid">
    <w:name w:val="Table Grid"/>
    <w:basedOn w:val="TableNormal"/>
    <w:uiPriority w:val="39"/>
    <w:rsid w:val="00DF4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07D3C"/>
    <w:pPr>
      <w:tabs>
        <w:tab w:val="center" w:pos="4320"/>
        <w:tab w:val="right" w:pos="8640"/>
      </w:tabs>
    </w:pPr>
  </w:style>
  <w:style w:type="paragraph" w:styleId="Footer">
    <w:name w:val="footer"/>
    <w:basedOn w:val="Normal"/>
    <w:link w:val="FooterChar"/>
    <w:uiPriority w:val="99"/>
    <w:rsid w:val="00F07D3C"/>
    <w:pPr>
      <w:tabs>
        <w:tab w:val="center" w:pos="4320"/>
        <w:tab w:val="right" w:pos="8640"/>
      </w:tabs>
    </w:pPr>
  </w:style>
  <w:style w:type="character" w:styleId="Hyperlink">
    <w:name w:val="Hyperlink"/>
    <w:uiPriority w:val="99"/>
    <w:unhideWhenUsed/>
    <w:rsid w:val="00900FFE"/>
    <w:rPr>
      <w:color w:val="0000FF"/>
      <w:u w:val="single"/>
    </w:rPr>
  </w:style>
  <w:style w:type="character" w:customStyle="1" w:styleId="FooterChar">
    <w:name w:val="Footer Char"/>
    <w:link w:val="Footer"/>
    <w:uiPriority w:val="99"/>
    <w:rsid w:val="00040EE9"/>
    <w:rPr>
      <w:sz w:val="24"/>
      <w:szCs w:val="24"/>
    </w:rPr>
  </w:style>
  <w:style w:type="paragraph" w:styleId="NormalWeb">
    <w:name w:val="Normal (Web)"/>
    <w:basedOn w:val="Normal"/>
    <w:uiPriority w:val="99"/>
    <w:unhideWhenUsed/>
    <w:rsid w:val="000D1153"/>
    <w:pPr>
      <w:spacing w:before="100" w:beforeAutospacing="1" w:after="100" w:afterAutospacing="1"/>
    </w:pPr>
  </w:style>
  <w:style w:type="paragraph" w:styleId="Caption">
    <w:name w:val="caption"/>
    <w:basedOn w:val="Normal"/>
    <w:next w:val="Normal"/>
    <w:uiPriority w:val="35"/>
    <w:unhideWhenUsed/>
    <w:qFormat/>
    <w:rsid w:val="002868B2"/>
    <w:rPr>
      <w:b/>
      <w:bCs/>
      <w:sz w:val="20"/>
      <w:szCs w:val="20"/>
    </w:rPr>
  </w:style>
  <w:style w:type="paragraph" w:styleId="ListParagraph">
    <w:name w:val="List Paragraph"/>
    <w:basedOn w:val="Normal"/>
    <w:uiPriority w:val="34"/>
    <w:qFormat/>
    <w:rsid w:val="002C750C"/>
    <w:pPr>
      <w:ind w:left="720"/>
      <w:contextualSpacing/>
    </w:pPr>
  </w:style>
  <w:style w:type="character" w:customStyle="1" w:styleId="Heading3Char">
    <w:name w:val="Heading 3 Char"/>
    <w:link w:val="Heading3"/>
    <w:rsid w:val="000D7BD7"/>
    <w:rPr>
      <w:rFonts w:ascii="Arial" w:hAnsi="Arial" w:cs="Arial"/>
      <w:b/>
      <w:bCs/>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NoSpacing">
    <w:name w:val="No Spacing"/>
    <w:uiPriority w:val="1"/>
    <w:qFormat/>
    <w:rsid w:val="00B83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shcc.edu/tuition/" TargetMode="External"/><Relationship Id="rId18" Type="http://schemas.openxmlformats.org/officeDocument/2006/relationships/hyperlink" Target="mailto:agatesdaquila130@nashcc.edu" TargetMode="External"/><Relationship Id="rId26" Type="http://schemas.openxmlformats.org/officeDocument/2006/relationships/hyperlink" Target="mailto:ftreish214@nashcc.edu" TargetMode="External"/><Relationship Id="rId3" Type="http://schemas.openxmlformats.org/officeDocument/2006/relationships/numbering" Target="numbering.xml"/><Relationship Id="rId21" Type="http://schemas.openxmlformats.org/officeDocument/2006/relationships/hyperlink" Target="mailto:mlpridgen238@nashcc.edu" TargetMode="External"/><Relationship Id="rId7" Type="http://schemas.openxmlformats.org/officeDocument/2006/relationships/footnotes" Target="footnotes.xml"/><Relationship Id="rId12" Type="http://schemas.openxmlformats.org/officeDocument/2006/relationships/hyperlink" Target="https://www.nashcc.edu/" TargetMode="External"/><Relationship Id="rId17" Type="http://schemas.openxmlformats.org/officeDocument/2006/relationships/hyperlink" Target="mailto:majones697@nashcc.edu" TargetMode="External"/><Relationship Id="rId25" Type="http://schemas.openxmlformats.org/officeDocument/2006/relationships/hyperlink" Target="mailto:sktaylor233@nashcc.edu" TargetMode="External"/><Relationship Id="rId2" Type="http://schemas.openxmlformats.org/officeDocument/2006/relationships/customXml" Target="../customXml/item2.xml"/><Relationship Id="rId16" Type="http://schemas.openxmlformats.org/officeDocument/2006/relationships/hyperlink" Target="mailto:kvcoppock572@nashcc.edu" TargetMode="External"/><Relationship Id="rId20" Type="http://schemas.openxmlformats.org/officeDocument/2006/relationships/hyperlink" Target="mailto:dmpippen553@nashcc.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on.org" TargetMode="External"/><Relationship Id="rId24" Type="http://schemas.openxmlformats.org/officeDocument/2006/relationships/hyperlink" Target="mailto:djsteward573@nashcc.edu" TargetMode="External"/><Relationship Id="rId5" Type="http://schemas.openxmlformats.org/officeDocument/2006/relationships/settings" Target="settings.xml"/><Relationship Id="rId15" Type="http://schemas.openxmlformats.org/officeDocument/2006/relationships/hyperlink" Target="mailto:nccfinancialaid@nashcc.edu" TargetMode="External"/><Relationship Id="rId23" Type="http://schemas.openxmlformats.org/officeDocument/2006/relationships/hyperlink" Target="mailto:bbstrickland242@nashcc.edu" TargetMode="External"/><Relationship Id="rId28" Type="http://schemas.openxmlformats.org/officeDocument/2006/relationships/footer" Target="footer1.xml"/><Relationship Id="rId10" Type="http://schemas.openxmlformats.org/officeDocument/2006/relationships/hyperlink" Target="https://evolve.elsevier.com/studentlife/pdf/HESI-A2.pdf" TargetMode="External"/><Relationship Id="rId19" Type="http://schemas.openxmlformats.org/officeDocument/2006/relationships/hyperlink" Target="mailto:jmlynch165@nashcc.edu" TargetMode="External"/><Relationship Id="rId4" Type="http://schemas.openxmlformats.org/officeDocument/2006/relationships/styles" Target="styles.xml"/><Relationship Id="rId9" Type="http://schemas.openxmlformats.org/officeDocument/2006/relationships/hyperlink" Target="mailto:healthsciencesadmissions@nashcc.edu" TargetMode="External"/><Relationship Id="rId14" Type="http://schemas.openxmlformats.org/officeDocument/2006/relationships/hyperlink" Target="https://docs.google.com/document/d/1C1cDBSuC1Db2ci47eBQhqY8q-CXMFo3T/edit" TargetMode="External"/><Relationship Id="rId22" Type="http://schemas.openxmlformats.org/officeDocument/2006/relationships/hyperlink" Target="mailto:slsmith428@nashcc.edu" TargetMode="External"/><Relationship Id="rId27" Type="http://schemas.openxmlformats.org/officeDocument/2006/relationships/image" Target="media/image1.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BsBsQ1H4W6TLIkpdbQh0RqE0g==">CgMxLjAyCGguZ2pkZ3hzMgloLjMwajB6bGwyCWguMWZvYjl0ZTgAciExclpxckhScl9heFJUQ3U0VjlWNXZneHRjVXZnR2pYbDg=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E69BAA-271F-4891-8C02-0E08F765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5766</Words>
  <Characters>33734</Characters>
  <Application>Microsoft Office Word</Application>
  <DocSecurity>0</DocSecurity>
  <Lines>887</Lines>
  <Paragraphs>459</Paragraphs>
  <ScaleCrop>false</ScaleCrop>
  <HeadingPairs>
    <vt:vector size="2" baseType="variant">
      <vt:variant>
        <vt:lpstr>Title</vt:lpstr>
      </vt:variant>
      <vt:variant>
        <vt:i4>1</vt:i4>
      </vt:variant>
    </vt:vector>
  </HeadingPairs>
  <TitlesOfParts>
    <vt:vector size="1" baseType="lpstr">
      <vt:lpstr>Nash Community College
Associate Degree Nursing Program (Evening/Weekend Option)
Revised February 2026</vt:lpstr>
    </vt:vector>
  </TitlesOfParts>
  <Company/>
  <LinksUpToDate>false</LinksUpToDate>
  <CharactersWithSpaces>39041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Nash Community College
Associate Degree Nursing Program (Evening/Weekend Option)
Revised February 2026</dc:title>
  <dc:creator>Terry_2</dc:creator>
  <cp:lastModifiedBy>Krysti Coppock</cp:lastModifiedBy>
  <cp:revision>3</cp:revision>
  <dcterms:created xsi:type="dcterms:W3CDTF">2026-02-25T19:37:00Z</dcterms:created>
  <dcterms:modified xsi:type="dcterms:W3CDTF">2026-02-25T20:12:00Z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ifiedLinkDescriptions">
    <vt:lpwstr>www.ncbon.org</vt:lpwstr>
  </property>
</Properties>
</file>